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</w:rPr>
      </w:pPr>
      <w:r>
        <w:rPr>
          <w:rFonts w:cs="Arial" w:ascii="Arial" w:hAnsi="Arial"/>
          <w:b/>
          <w:i/>
          <w:color w:val="767171" w:themeColor="background2" w:themeShade="80"/>
        </w:rPr>
        <w:t>Załącznik 1a:</w:t>
      </w:r>
      <w:r>
        <w:rPr>
          <w:rFonts w:cs="Arial" w:ascii="Arial" w:hAnsi="Arial"/>
          <w:i/>
          <w:color w:val="767171" w:themeColor="background2" w:themeShade="80"/>
        </w:rPr>
        <w:t xml:space="preserve"> </w:t>
      </w:r>
      <w:r>
        <w:rPr>
          <w:rFonts w:cs="Arial" w:ascii="Arial" w:hAnsi="Arial"/>
          <w:b/>
        </w:rPr>
        <w:t>Deklaracja przystąpienia do egzaminu maturalnego w 2026 r.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Cs/>
          <w:iCs/>
          <w:color w:val="767171" w:themeColor="background2" w:themeShade="80"/>
        </w:rPr>
      </w:pPr>
      <w:r>
        <w:rPr>
          <w:rFonts w:cs="Arial" w:ascii="Arial" w:hAnsi="Arial"/>
          <w:b/>
          <w:i/>
          <w:color w:val="767171" w:themeColor="background2" w:themeShade="80"/>
        </w:rPr>
        <w:t xml:space="preserve">Deklaracja </w:t>
      </w:r>
      <w:r>
        <w:rPr>
          <w:rFonts w:cs="Arial" w:ascii="Arial" w:hAnsi="Arial"/>
          <w:b/>
          <w:i/>
        </w:rPr>
        <w:t>A</w:t>
      </w:r>
      <w:r>
        <w:rPr>
          <w:rFonts w:cs="Arial" w:ascii="Arial" w:hAnsi="Arial"/>
          <w:b/>
          <w:i/>
          <w:color w:val="767171" w:themeColor="background2" w:themeShade="80"/>
        </w:rPr>
        <w:t xml:space="preserve"> </w:t>
      </w:r>
      <w:r>
        <w:rPr>
          <w:rFonts w:cs="Arial" w:ascii="Arial" w:hAnsi="Arial"/>
          <w:bCs/>
          <w:iCs/>
          <w:color w:val="767171" w:themeColor="background2" w:themeShade="80"/>
        </w:rPr>
        <w:t xml:space="preserve">(składana do </w:t>
      </w:r>
      <w:r>
        <w:rPr>
          <w:rFonts w:cs="Arial" w:ascii="Arial" w:hAnsi="Arial"/>
          <w:b/>
          <w:iCs/>
          <w:color w:val="767171" w:themeColor="background2" w:themeShade="80"/>
        </w:rPr>
        <w:t>dyrektora szkoły macierzystej</w:t>
      </w:r>
      <w:r>
        <w:rPr>
          <w:rFonts w:cs="Arial" w:ascii="Arial" w:hAnsi="Arial"/>
          <w:bCs/>
          <w:iCs/>
          <w:color w:val="767171" w:themeColor="background2" w:themeShade="80"/>
        </w:rPr>
        <w:t>)</w:t>
      </w:r>
    </w:p>
    <w:p>
      <w:pPr>
        <w:pStyle w:val="Normal"/>
        <w:rPr>
          <w:rFonts w:ascii="Arial" w:hAnsi="Arial" w:cs="Arial"/>
          <w:b/>
          <w:b/>
          <w:sz w:val="10"/>
          <w:szCs w:val="16"/>
        </w:rPr>
      </w:pPr>
      <w:r>
        <w:rPr>
          <w:rFonts w:cs="Arial" w:ascii="Arial" w:hAnsi="Arial"/>
          <w:b/>
          <w:sz w:val="10"/>
          <w:szCs w:val="16"/>
        </w:rPr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Sprawdź, która formuła egzaminu maturalnego </w:t>
      </w:r>
      <w:r>
        <w:rPr>
          <w:rFonts w:cs="Arial" w:ascii="Arial" w:hAnsi="Arial"/>
          <w:b/>
          <w:sz w:val="16"/>
          <w:szCs w:val="16"/>
          <w:u w:val="single"/>
        </w:rPr>
        <w:t>Ciebie dotyczy</w:t>
      </w:r>
      <w:r>
        <w:rPr>
          <w:rFonts w:cs="Arial" w:ascii="Arial" w:hAnsi="Arial"/>
          <w:b/>
          <w:sz w:val="16"/>
          <w:szCs w:val="16"/>
        </w:rPr>
        <w:t xml:space="preserve"> w 2026 r.</w:t>
      </w:r>
    </w:p>
    <w:p>
      <w:pPr>
        <w:pStyle w:val="Normal"/>
        <w:rPr>
          <w:rFonts w:ascii="Arial" w:hAnsi="Arial" w:cs="Arial"/>
          <w:sz w:val="10"/>
          <w:szCs w:val="16"/>
        </w:rPr>
      </w:pPr>
      <w:r>
        <w:rPr>
          <w:rFonts w:cs="Arial" w:ascii="Arial" w:hAnsi="Arial"/>
          <w:sz w:val="10"/>
          <w:szCs w:val="16"/>
        </w:rPr>
      </w:r>
    </w:p>
    <w:tbl>
      <w:tblPr>
        <w:tblStyle w:val="Tabela-Siatka"/>
        <w:tblW w:w="111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89"/>
        <w:gridCol w:w="991"/>
        <w:gridCol w:w="990"/>
        <w:gridCol w:w="977"/>
        <w:gridCol w:w="978"/>
        <w:gridCol w:w="978"/>
        <w:gridCol w:w="1003"/>
        <w:gridCol w:w="989"/>
        <w:gridCol w:w="991"/>
        <w:gridCol w:w="989"/>
        <w:gridCol w:w="989"/>
      </w:tblGrid>
      <w:tr>
        <w:trPr/>
        <w:tc>
          <w:tcPr>
            <w:tcW w:w="128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Typ szkoły,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którą ukończyłeś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(-łaś):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Opis Twojej sytuacji: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4-letnie LO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Calibri" w:cs="Arial" w:ascii="Arial" w:hAnsi="Arial"/>
                <w:b/>
                <w:i/>
                <w:kern w:val="0"/>
                <w:sz w:val="14"/>
                <w:szCs w:val="16"/>
                <w:lang w:val="pl-PL" w:eastAsia="en-US" w:bidi="ar-SA"/>
              </w:rPr>
              <w:t>albo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 szkoła artystyczna realizująca program    4-letniego LO, </w:t>
            </w:r>
            <w:r>
              <w:rPr>
                <w:rFonts w:eastAsia="Calibri" w:cs="Arial" w:ascii="Arial" w:hAnsi="Arial"/>
                <w:b/>
                <w:i/>
                <w:kern w:val="0"/>
                <w:sz w:val="14"/>
                <w:szCs w:val="16"/>
                <w:lang w:val="pl-PL" w:eastAsia="en-US" w:bidi="ar-SA"/>
              </w:rPr>
              <w:t xml:space="preserve">albo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>oddział międzyna-rodowy (IB) w 4-letnim albo           3-letnim LO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5-letnie technikum</w:t>
            </w:r>
          </w:p>
        </w:tc>
        <w:tc>
          <w:tcPr>
            <w:tcW w:w="9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3-letnie LO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Calibri" w:cs="Arial" w:ascii="Arial" w:hAnsi="Arial"/>
                <w:b/>
                <w:i/>
                <w:kern w:val="0"/>
                <w:sz w:val="14"/>
                <w:szCs w:val="16"/>
                <w:lang w:val="pl-PL" w:eastAsia="en-US" w:bidi="ar-SA"/>
              </w:rPr>
              <w:t>albo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 szkoła artystyczna realizująca program    3-letniego LO</w:t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4-letnie technikum</w:t>
            </w:r>
          </w:p>
        </w:tc>
        <w:tc>
          <w:tcPr>
            <w:tcW w:w="97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branżowa szkoła II stopnia na podbudo-wie 8-letniej szkoły podsta-wowej</w:t>
            </w:r>
          </w:p>
        </w:tc>
        <w:tc>
          <w:tcPr>
            <w:tcW w:w="100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branżowa szkoła II stopnia na podbudo-wie gimnazjum</w:t>
            </w:r>
          </w:p>
        </w:tc>
        <w:tc>
          <w:tcPr>
            <w:tcW w:w="989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ponad-podsta-wowa szkoła średnia (sprzed 2005 r.)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LO ukończone eksterni-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stycznie lub plan ukończe-nia LO eksterni-stycznie w 2026 r.</w:t>
            </w:r>
          </w:p>
        </w:tc>
        <w:tc>
          <w:tcPr>
            <w:tcW w:w="989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szkoła ukończona za granicą (bez uprawnień do studiowa-nia w Polsce)</w:t>
            </w:r>
          </w:p>
        </w:tc>
        <w:tc>
          <w:tcPr>
            <w:tcW w:w="98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liceum uzupełnia-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jące,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liceum profilowa-ne, technikum uzupełnia-jące (po 2005 r.)</w:t>
            </w:r>
          </w:p>
        </w:tc>
      </w:tr>
      <w:tr>
        <w:trPr/>
        <w:tc>
          <w:tcPr>
            <w:tcW w:w="128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91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1</w:t>
            </w:r>
          </w:p>
        </w:tc>
        <w:tc>
          <w:tcPr>
            <w:tcW w:w="990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2</w:t>
            </w:r>
          </w:p>
        </w:tc>
        <w:tc>
          <w:tcPr>
            <w:tcW w:w="977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3</w:t>
            </w:r>
          </w:p>
        </w:tc>
        <w:tc>
          <w:tcPr>
            <w:tcW w:w="978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4</w:t>
            </w:r>
          </w:p>
        </w:tc>
        <w:tc>
          <w:tcPr>
            <w:tcW w:w="978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5</w:t>
            </w:r>
          </w:p>
        </w:tc>
        <w:tc>
          <w:tcPr>
            <w:tcW w:w="1003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6</w:t>
            </w:r>
          </w:p>
        </w:tc>
        <w:tc>
          <w:tcPr>
            <w:tcW w:w="989" w:type="dxa"/>
            <w:tcBorders>
              <w:right w:val="single" w:sz="12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7</w:t>
            </w:r>
          </w:p>
        </w:tc>
        <w:tc>
          <w:tcPr>
            <w:tcW w:w="991" w:type="dxa"/>
            <w:tcBorders>
              <w:left w:val="single" w:sz="12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8</w:t>
            </w:r>
          </w:p>
        </w:tc>
        <w:tc>
          <w:tcPr>
            <w:tcW w:w="989" w:type="dxa"/>
            <w:tcBorders/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9</w:t>
            </w:r>
          </w:p>
        </w:tc>
        <w:tc>
          <w:tcPr>
            <w:tcW w:w="989" w:type="dxa"/>
            <w:tcBorders>
              <w:right w:val="single" w:sz="12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6"/>
                <w:szCs w:val="16"/>
                <w:lang w:val="pl-PL" w:eastAsia="en-US" w:bidi="ar-SA"/>
              </w:rPr>
              <w:t>10</w:t>
            </w:r>
          </w:p>
        </w:tc>
      </w:tr>
      <w:tr>
        <w:trPr>
          <w:trHeight w:val="455" w:hRule="atLeast"/>
        </w:trPr>
        <w:tc>
          <w:tcPr>
            <w:tcW w:w="128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 xml:space="preserve">Przystępuję do egzaminu maturalnego </w:t>
            </w: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pl-PL" w:eastAsia="en-US" w:bidi="ar-SA"/>
              </w:rPr>
              <w:t>po raz pierwszy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.</w:t>
            </w:r>
          </w:p>
        </w:tc>
        <w:tc>
          <w:tcPr>
            <w:tcW w:w="991" w:type="dxa"/>
            <w:vMerge w:val="restart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7030A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16"/>
                <w:szCs w:val="16"/>
                <w:lang w:val="pl-PL" w:eastAsia="en-US" w:bidi="ar-SA"/>
              </w:rPr>
              <w:t>Formuła 2023</w:t>
            </w:r>
          </w:p>
        </w:tc>
        <w:tc>
          <w:tcPr>
            <w:tcW w:w="990" w:type="dxa"/>
            <w:vMerge w:val="restart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16"/>
                <w:szCs w:val="16"/>
                <w:lang w:val="pl-PL" w:eastAsia="en-US" w:bidi="ar-SA"/>
              </w:rPr>
              <w:t>Formuła 2023</w:t>
            </w:r>
          </w:p>
        </w:tc>
        <w:tc>
          <w:tcPr>
            <w:tcW w:w="97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16"/>
                <w:szCs w:val="16"/>
                <w:lang w:val="pl-PL" w:eastAsia="en-US" w:bidi="ar-SA"/>
              </w:rPr>
              <w:t>Formuła 2015</w:t>
            </w:r>
          </w:p>
        </w:tc>
        <w:tc>
          <w:tcPr>
            <w:tcW w:w="97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16"/>
                <w:szCs w:val="16"/>
                <w:lang w:val="pl-PL" w:eastAsia="en-US" w:bidi="ar-SA"/>
              </w:rPr>
              <w:t>Formuła 2015</w:t>
            </w:r>
          </w:p>
        </w:tc>
        <w:tc>
          <w:tcPr>
            <w:tcW w:w="978" w:type="dxa"/>
            <w:vMerge w:val="restart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16"/>
                <w:szCs w:val="16"/>
                <w:lang w:val="pl-PL" w:eastAsia="en-US" w:bidi="ar-SA"/>
              </w:rPr>
              <w:t>Formuła 2023</w:t>
            </w:r>
          </w:p>
        </w:tc>
        <w:tc>
          <w:tcPr>
            <w:tcW w:w="100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16"/>
                <w:szCs w:val="16"/>
                <w:lang w:val="pl-PL" w:eastAsia="en-US" w:bidi="ar-SA"/>
              </w:rPr>
              <w:t>Formuła 2015</w:t>
            </w:r>
          </w:p>
        </w:tc>
        <w:tc>
          <w:tcPr>
            <w:tcW w:w="989" w:type="dxa"/>
            <w:vMerge w:val="restart"/>
            <w:tcBorders>
              <w:right w:val="single" w:sz="12" w:space="0" w:color="000000"/>
            </w:tcBorders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7030A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16"/>
                <w:szCs w:val="16"/>
                <w:lang w:val="pl-PL" w:eastAsia="en-US" w:bidi="ar-SA"/>
              </w:rPr>
              <w:t>Formuła 2023</w:t>
            </w:r>
          </w:p>
        </w:tc>
        <w:tc>
          <w:tcPr>
            <w:tcW w:w="991" w:type="dxa"/>
            <w:tcBorders>
              <w:lef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16"/>
                <w:szCs w:val="16"/>
                <w:lang w:val="pl-PL" w:eastAsia="en-US" w:bidi="ar-SA"/>
              </w:rPr>
              <w:t>Formuła 2015</w:t>
            </w:r>
            <w:r>
              <w:rPr>
                <w:rFonts w:eastAsia="Calibri" w:cs="Arial" w:ascii="Arial" w:hAnsi="Arial"/>
                <w:color w:val="FF9900"/>
                <w:kern w:val="0"/>
                <w:sz w:val="16"/>
                <w:szCs w:val="16"/>
                <w:lang w:val="pl-PL" w:eastAsia="en-US" w:bidi="ar-SA"/>
              </w:rPr>
              <w:t>**</w:t>
            </w:r>
          </w:p>
        </w:tc>
        <w:tc>
          <w:tcPr>
            <w:tcW w:w="989" w:type="dxa"/>
            <w:vMerge w:val="restart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16"/>
                <w:szCs w:val="16"/>
                <w:lang w:val="pl-PL" w:eastAsia="en-US" w:bidi="ar-SA"/>
              </w:rPr>
              <w:t>Formuła 2023</w:t>
            </w:r>
          </w:p>
        </w:tc>
        <w:tc>
          <w:tcPr>
            <w:tcW w:w="989" w:type="dxa"/>
            <w:vMerge w:val="restart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16"/>
                <w:szCs w:val="16"/>
                <w:lang w:val="pl-PL" w:eastAsia="en-US" w:bidi="ar-SA"/>
              </w:rPr>
              <w:t>Formuła 2015</w:t>
            </w:r>
          </w:p>
        </w:tc>
      </w:tr>
      <w:tr>
        <w:trPr>
          <w:trHeight w:val="455" w:hRule="atLeast"/>
        </w:trPr>
        <w:tc>
          <w:tcPr>
            <w:tcW w:w="128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91" w:type="dxa"/>
            <w:vMerge w:val="continue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7030A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90" w:type="dxa"/>
            <w:vMerge w:val="continue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7030A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7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7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78" w:type="dxa"/>
            <w:vMerge w:val="continue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7030A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0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89" w:type="dxa"/>
            <w:vMerge w:val="continue"/>
            <w:tcBorders>
              <w:right w:val="single" w:sz="12" w:space="0" w:color="000000"/>
            </w:tcBorders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7030A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91" w:type="dxa"/>
            <w:tcBorders>
              <w:left w:val="single" w:sz="12" w:space="0" w:color="000000"/>
            </w:tcBorders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16"/>
                <w:szCs w:val="16"/>
                <w:lang w:val="pl-PL" w:eastAsia="en-US" w:bidi="ar-SA"/>
              </w:rPr>
              <w:t>Formuła 2023</w:t>
            </w:r>
            <w:r>
              <w:rPr>
                <w:rFonts w:eastAsia="Calibri" w:cs="Arial" w:ascii="Arial" w:hAnsi="Arial"/>
                <w:color w:val="7030A0"/>
                <w:kern w:val="0"/>
                <w:sz w:val="16"/>
                <w:szCs w:val="16"/>
                <w:lang w:val="pl-PL" w:eastAsia="en-US" w:bidi="ar-SA"/>
              </w:rPr>
              <w:t>**</w:t>
            </w:r>
          </w:p>
        </w:tc>
        <w:tc>
          <w:tcPr>
            <w:tcW w:w="989" w:type="dxa"/>
            <w:vMerge w:val="continue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7030A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89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128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pl-PL" w:eastAsia="en-US" w:bidi="ar-SA"/>
              </w:rPr>
              <w:t>Przystępo-wałem(-łam) już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 xml:space="preserve"> do egzaminu maturalnego.</w:t>
            </w:r>
          </w:p>
        </w:tc>
        <w:tc>
          <w:tcPr>
            <w:tcW w:w="991" w:type="dxa"/>
            <w:vMerge w:val="restart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16"/>
                <w:szCs w:val="16"/>
                <w:lang w:val="pl-PL" w:eastAsia="en-US" w:bidi="ar-SA"/>
              </w:rPr>
              <w:t>Formuła 2023</w:t>
            </w:r>
          </w:p>
        </w:tc>
        <w:tc>
          <w:tcPr>
            <w:tcW w:w="990" w:type="dxa"/>
            <w:vMerge w:val="restart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16"/>
                <w:szCs w:val="16"/>
                <w:lang w:val="pl-PL" w:eastAsia="en-US" w:bidi="ar-SA"/>
              </w:rPr>
              <w:t>Formuła 2023</w:t>
            </w:r>
          </w:p>
        </w:tc>
        <w:tc>
          <w:tcPr>
            <w:tcW w:w="97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16"/>
                <w:szCs w:val="16"/>
                <w:lang w:val="pl-PL" w:eastAsia="en-US" w:bidi="ar-SA"/>
              </w:rPr>
              <w:t>Formuła 2015</w:t>
            </w:r>
          </w:p>
        </w:tc>
        <w:tc>
          <w:tcPr>
            <w:tcW w:w="97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16"/>
                <w:szCs w:val="16"/>
                <w:lang w:val="pl-PL" w:eastAsia="en-US" w:bidi="ar-SA"/>
              </w:rPr>
              <w:t>Formuła 2015</w:t>
            </w:r>
          </w:p>
        </w:tc>
        <w:tc>
          <w:tcPr>
            <w:tcW w:w="978" w:type="dxa"/>
            <w:vMerge w:val="restart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16"/>
                <w:szCs w:val="16"/>
                <w:lang w:val="pl-PL" w:eastAsia="en-US" w:bidi="ar-SA"/>
              </w:rPr>
              <w:t>Formuła 2023</w:t>
            </w:r>
          </w:p>
        </w:tc>
        <w:tc>
          <w:tcPr>
            <w:tcW w:w="1003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16"/>
                <w:szCs w:val="16"/>
                <w:lang w:val="pl-PL" w:eastAsia="en-US" w:bidi="ar-SA"/>
              </w:rPr>
              <w:t>Formuła 2015</w:t>
            </w:r>
          </w:p>
        </w:tc>
        <w:tc>
          <w:tcPr>
            <w:tcW w:w="989" w:type="dxa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16"/>
                <w:szCs w:val="16"/>
                <w:lang w:val="pl-PL" w:eastAsia="en-US" w:bidi="ar-SA"/>
              </w:rPr>
              <w:t>Formuła 2015</w:t>
            </w:r>
            <w:r>
              <w:rPr>
                <w:rFonts w:eastAsia="Calibri" w:cs="Arial" w:ascii="Arial" w:hAnsi="Arial"/>
                <w:color w:val="FF9900"/>
                <w:kern w:val="0"/>
                <w:sz w:val="16"/>
                <w:szCs w:val="16"/>
                <w:lang w:val="pl-PL" w:eastAsia="en-US" w:bidi="ar-SA"/>
              </w:rPr>
              <w:t>*</w:t>
            </w:r>
          </w:p>
        </w:tc>
        <w:tc>
          <w:tcPr>
            <w:tcW w:w="991" w:type="dxa"/>
            <w:tcBorders>
              <w:left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16"/>
                <w:szCs w:val="16"/>
                <w:lang w:val="pl-PL" w:eastAsia="en-US" w:bidi="ar-SA"/>
              </w:rPr>
              <w:t>Formuła 2015</w:t>
            </w:r>
            <w:r>
              <w:rPr>
                <w:rFonts w:eastAsia="Calibri" w:cs="Arial" w:ascii="Arial" w:hAnsi="Arial"/>
                <w:color w:val="FF9900"/>
                <w:kern w:val="0"/>
                <w:sz w:val="16"/>
                <w:szCs w:val="16"/>
                <w:lang w:val="pl-PL" w:eastAsia="en-US" w:bidi="ar-SA"/>
              </w:rPr>
              <w:t>**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16"/>
                <w:szCs w:val="16"/>
                <w:lang w:val="pl-PL" w:eastAsia="en-US" w:bidi="ar-SA"/>
              </w:rPr>
              <w:t>Formuła 2015</w:t>
            </w:r>
            <w:r>
              <w:rPr>
                <w:rFonts w:eastAsia="Calibri" w:cs="Arial" w:ascii="Arial" w:hAnsi="Arial"/>
                <w:color w:val="FF9900"/>
                <w:kern w:val="0"/>
                <w:sz w:val="16"/>
                <w:szCs w:val="16"/>
                <w:lang w:val="pl-PL" w:eastAsia="en-US" w:bidi="ar-SA"/>
              </w:rPr>
              <w:t>***</w:t>
            </w:r>
          </w:p>
        </w:tc>
        <w:tc>
          <w:tcPr>
            <w:tcW w:w="989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16"/>
                <w:szCs w:val="16"/>
                <w:lang w:val="pl-PL" w:eastAsia="en-US" w:bidi="ar-SA"/>
              </w:rPr>
              <w:t>Formuła 2015</w:t>
            </w:r>
          </w:p>
        </w:tc>
      </w:tr>
      <w:tr>
        <w:trPr>
          <w:trHeight w:val="455" w:hRule="atLeast"/>
        </w:trPr>
        <w:tc>
          <w:tcPr>
            <w:tcW w:w="128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91" w:type="dxa"/>
            <w:vMerge w:val="continue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90" w:type="dxa"/>
            <w:vMerge w:val="continue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7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7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78" w:type="dxa"/>
            <w:vMerge w:val="continue"/>
            <w:tcBorders/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0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89" w:type="dxa"/>
            <w:tcBorders>
              <w:right w:val="single" w:sz="12" w:space="0" w:color="000000"/>
            </w:tcBorders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16"/>
                <w:szCs w:val="16"/>
                <w:lang w:val="pl-PL" w:eastAsia="en-US" w:bidi="ar-SA"/>
              </w:rPr>
              <w:t>Formuła 2023</w:t>
            </w:r>
            <w:r>
              <w:rPr>
                <w:rFonts w:eastAsia="Calibri" w:cs="Arial" w:ascii="Arial" w:hAnsi="Arial"/>
                <w:color w:val="7030A0"/>
                <w:kern w:val="0"/>
                <w:sz w:val="16"/>
                <w:szCs w:val="16"/>
                <w:lang w:val="pl-PL" w:eastAsia="en-US" w:bidi="ar-SA"/>
              </w:rPr>
              <w:t>*</w:t>
            </w:r>
          </w:p>
        </w:tc>
        <w:tc>
          <w:tcPr>
            <w:tcW w:w="991" w:type="dxa"/>
            <w:tcBorders>
              <w:left w:val="single" w:sz="12" w:space="0" w:color="000000"/>
              <w:bottom w:val="single" w:sz="12" w:space="0" w:color="000000"/>
            </w:tcBorders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16"/>
                <w:szCs w:val="16"/>
                <w:lang w:val="pl-PL" w:eastAsia="en-US" w:bidi="ar-SA"/>
              </w:rPr>
              <w:t>Formuła 2023</w:t>
            </w:r>
            <w:r>
              <w:rPr>
                <w:rFonts w:eastAsia="Calibri" w:cs="Arial" w:ascii="Arial" w:hAnsi="Arial"/>
                <w:color w:val="7030A0"/>
                <w:kern w:val="0"/>
                <w:sz w:val="16"/>
                <w:szCs w:val="16"/>
                <w:lang w:val="pl-PL" w:eastAsia="en-US" w:bidi="ar-SA"/>
              </w:rPr>
              <w:t>**</w:t>
            </w:r>
          </w:p>
        </w:tc>
        <w:tc>
          <w:tcPr>
            <w:tcW w:w="989" w:type="dxa"/>
            <w:tcBorders>
              <w:bottom w:val="single" w:sz="12" w:space="0" w:color="000000"/>
            </w:tcBorders>
            <w:shd w:color="auto" w:fill="D8BEEC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7030A0"/>
                <w:kern w:val="0"/>
                <w:sz w:val="16"/>
                <w:szCs w:val="16"/>
                <w:lang w:val="pl-PL" w:eastAsia="en-US" w:bidi="ar-SA"/>
              </w:rPr>
              <w:t>Formuła 2023</w:t>
            </w:r>
            <w:r>
              <w:rPr>
                <w:rFonts w:eastAsia="Calibri" w:cs="Arial" w:ascii="Arial" w:hAnsi="Arial"/>
                <w:color w:val="7030A0"/>
                <w:kern w:val="0"/>
                <w:sz w:val="16"/>
                <w:szCs w:val="16"/>
                <w:lang w:val="pl-PL" w:eastAsia="en-US" w:bidi="ar-SA"/>
              </w:rPr>
              <w:t>***</w:t>
            </w:r>
          </w:p>
        </w:tc>
        <w:tc>
          <w:tcPr>
            <w:tcW w:w="989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color w:val="FF99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color w:val="FF990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14"/>
          <w:szCs w:val="16"/>
        </w:rPr>
      </w:pPr>
      <w:r>
        <w:rPr>
          <w:rFonts w:cs="Arial" w:ascii="Arial" w:hAnsi="Arial"/>
          <w:sz w:val="14"/>
          <w:szCs w:val="16"/>
        </w:rPr>
        <w:t xml:space="preserve">* Absolwenci ponadpodstawowej szkoły średniej przystępują do egzaminu maturalnego w </w:t>
      </w:r>
      <w:r>
        <w:rPr>
          <w:rFonts w:cs="Arial" w:ascii="Arial" w:hAnsi="Arial"/>
          <w:b/>
          <w:color w:val="7030A0"/>
          <w:sz w:val="14"/>
          <w:szCs w:val="16"/>
        </w:rPr>
        <w:t>Formule 2023</w:t>
      </w:r>
      <w:r>
        <w:rPr>
          <w:rFonts w:cs="Arial" w:ascii="Arial" w:hAnsi="Arial"/>
          <w:sz w:val="14"/>
          <w:szCs w:val="16"/>
        </w:rPr>
        <w:t xml:space="preserve">, </w:t>
      </w:r>
      <w:r>
        <w:rPr>
          <w:rFonts w:cs="Arial" w:ascii="Arial" w:hAnsi="Arial"/>
          <w:sz w:val="14"/>
          <w:szCs w:val="16"/>
          <w:u w:val="single"/>
        </w:rPr>
        <w:t>z wyjątkiem</w:t>
      </w:r>
      <w:r>
        <w:rPr>
          <w:rFonts w:cs="Arial" w:ascii="Arial" w:hAnsi="Arial"/>
          <w:sz w:val="14"/>
          <w:szCs w:val="16"/>
        </w:rPr>
        <w:t xml:space="preserve"> absolwentów, którzy przystąpili do egzaminu maturalnego po raz pierwszy w roku 2021 lub 2022, ale nie uzyskali świadectwa dojrzałości – ci absolwenci przystępują do egzaminu w </w:t>
      </w:r>
      <w:r>
        <w:rPr>
          <w:rFonts w:cs="Arial" w:ascii="Arial" w:hAnsi="Arial"/>
          <w:b/>
          <w:color w:val="FF9900"/>
          <w:sz w:val="14"/>
          <w:szCs w:val="16"/>
        </w:rPr>
        <w:t>Formule 2015</w:t>
      </w:r>
      <w:r>
        <w:rPr>
          <w:rFonts w:cs="Arial" w:ascii="Arial" w:hAnsi="Arial"/>
          <w:sz w:val="14"/>
          <w:szCs w:val="16"/>
        </w:rPr>
        <w:t>.</w:t>
      </w:r>
    </w:p>
    <w:p>
      <w:pPr>
        <w:pStyle w:val="Normal"/>
        <w:ind w:left="284" w:hanging="0"/>
        <w:rPr>
          <w:rFonts w:ascii="Arial" w:hAnsi="Arial" w:cs="Arial"/>
          <w:sz w:val="14"/>
          <w:szCs w:val="16"/>
        </w:rPr>
      </w:pPr>
      <w:r>
        <w:rPr>
          <w:rFonts w:cs="Arial" w:ascii="Arial" w:hAnsi="Arial"/>
          <w:sz w:val="14"/>
          <w:szCs w:val="16"/>
        </w:rPr>
        <w:t>** Osoby, które uzyskały lub uzyskają świadectwo ukończenia 4-letniego LO na podstawie egzaminów eksternistycznych, przystępują do egzaminu w </w:t>
      </w:r>
      <w:r>
        <w:rPr>
          <w:rFonts w:cs="Arial" w:ascii="Arial" w:hAnsi="Arial"/>
          <w:b/>
          <w:color w:val="7030A0"/>
          <w:sz w:val="14"/>
          <w:szCs w:val="16"/>
        </w:rPr>
        <w:t>Formule 2023</w:t>
      </w:r>
      <w:r>
        <w:rPr>
          <w:rFonts w:cs="Arial" w:ascii="Arial" w:hAnsi="Arial"/>
          <w:sz w:val="14"/>
          <w:szCs w:val="16"/>
        </w:rPr>
        <w:t>. Osoby, które uzyskały świadectwo ukończenia 3-letniego LO na podstawie egzaminów eksternistycznych, przystępują do egzaminu w</w:t>
      </w:r>
      <w:r>
        <w:rPr>
          <w:rFonts w:cs="Arial" w:ascii="Arial" w:hAnsi="Arial"/>
          <w:b/>
          <w:color w:val="FAB200"/>
          <w:sz w:val="14"/>
          <w:szCs w:val="16"/>
        </w:rPr>
        <w:t xml:space="preserve"> </w:t>
      </w:r>
      <w:r>
        <w:rPr>
          <w:rFonts w:cs="Arial" w:ascii="Arial" w:hAnsi="Arial"/>
          <w:b/>
          <w:color w:val="FF9900"/>
          <w:sz w:val="14"/>
          <w:szCs w:val="16"/>
        </w:rPr>
        <w:t>Formule 2015</w:t>
      </w:r>
      <w:r>
        <w:rPr>
          <w:rFonts w:cs="Arial" w:ascii="Arial" w:hAnsi="Arial"/>
          <w:sz w:val="14"/>
          <w:szCs w:val="16"/>
        </w:rPr>
        <w:t>.</w:t>
      </w:r>
    </w:p>
    <w:p>
      <w:pPr>
        <w:pStyle w:val="Normal"/>
        <w:ind w:left="284" w:hanging="0"/>
        <w:rPr>
          <w:rFonts w:ascii="Arial" w:hAnsi="Arial" w:cs="Arial"/>
          <w:sz w:val="14"/>
          <w:szCs w:val="16"/>
        </w:rPr>
      </w:pPr>
      <w:r>
        <w:rPr>
          <w:rFonts w:cs="Arial" w:ascii="Arial" w:hAnsi="Arial"/>
          <w:sz w:val="14"/>
          <w:szCs w:val="16"/>
        </w:rPr>
        <w:t xml:space="preserve">*** Jeżeli zdający przystąpił do egzaminu maturalnego po raz pierwszy w latach 2023–2025 (w </w:t>
      </w:r>
      <w:r>
        <w:rPr>
          <w:rFonts w:cs="Arial" w:ascii="Arial" w:hAnsi="Arial"/>
          <w:b/>
          <w:color w:val="7030A0"/>
          <w:sz w:val="14"/>
          <w:szCs w:val="16"/>
        </w:rPr>
        <w:t>Formule 2023</w:t>
      </w:r>
      <w:r>
        <w:rPr>
          <w:rFonts w:cs="Arial" w:ascii="Arial" w:hAnsi="Arial"/>
          <w:sz w:val="14"/>
          <w:szCs w:val="16"/>
        </w:rPr>
        <w:t xml:space="preserve">), przystępując do egzaminu maturalnego ponownie w 2026 r., również przystępuje do egzaminu w </w:t>
      </w:r>
      <w:r>
        <w:rPr>
          <w:rFonts w:cs="Arial" w:ascii="Arial" w:hAnsi="Arial"/>
          <w:b/>
          <w:color w:val="7030A0"/>
          <w:sz w:val="14"/>
          <w:szCs w:val="16"/>
        </w:rPr>
        <w:t>Formule 2023</w:t>
      </w:r>
      <w:r>
        <w:rPr>
          <w:rFonts w:cs="Arial" w:ascii="Arial" w:hAnsi="Arial"/>
          <w:sz w:val="14"/>
          <w:szCs w:val="16"/>
        </w:rPr>
        <w:t xml:space="preserve">. Jeżeli przed 2026 r. przystępował do egzaminu w </w:t>
      </w:r>
      <w:r>
        <w:rPr>
          <w:rFonts w:cs="Arial" w:ascii="Arial" w:hAnsi="Arial"/>
          <w:b/>
          <w:color w:val="FF9900"/>
          <w:sz w:val="14"/>
          <w:szCs w:val="16"/>
        </w:rPr>
        <w:t>Formule 2015</w:t>
      </w:r>
      <w:r>
        <w:rPr>
          <w:rFonts w:cs="Arial" w:ascii="Arial" w:hAnsi="Arial"/>
          <w:sz w:val="14"/>
          <w:szCs w:val="16"/>
        </w:rPr>
        <w:t xml:space="preserve"> – w 2026 r. również przystępuje do egzaminu w </w:t>
      </w:r>
      <w:r>
        <w:rPr>
          <w:rFonts w:cs="Arial" w:ascii="Arial" w:hAnsi="Arial"/>
          <w:b/>
          <w:color w:val="FF9900"/>
          <w:sz w:val="14"/>
          <w:szCs w:val="16"/>
        </w:rPr>
        <w:t>Formule 2015</w:t>
      </w:r>
      <w:r>
        <w:rPr>
          <w:rFonts w:cs="Arial" w:ascii="Arial" w:hAnsi="Arial"/>
          <w:sz w:val="14"/>
          <w:szCs w:val="16"/>
        </w:rPr>
        <w:t>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color w:val="FF0000"/>
          <w:sz w:val="18"/>
          <w:szCs w:val="16"/>
        </w:rPr>
        <w:t xml:space="preserve">Deklarację możesz złożyć </w:t>
      </w:r>
      <w:r>
        <w:rPr>
          <w:rFonts w:cs="Arial" w:ascii="Arial" w:hAnsi="Arial"/>
          <w:b/>
          <w:color w:val="FF0000"/>
          <w:sz w:val="18"/>
          <w:szCs w:val="16"/>
        </w:rPr>
        <w:t>albo</w:t>
      </w:r>
      <w:r>
        <w:rPr>
          <w:rFonts w:cs="Arial" w:ascii="Arial" w:hAnsi="Arial"/>
          <w:color w:val="FF0000"/>
          <w:sz w:val="18"/>
          <w:szCs w:val="16"/>
        </w:rPr>
        <w:t xml:space="preserve"> w postaci papierowej, </w:t>
      </w:r>
      <w:r>
        <w:rPr>
          <w:rFonts w:cs="Arial" w:ascii="Arial" w:hAnsi="Arial"/>
          <w:b/>
          <w:color w:val="FF0000"/>
          <w:sz w:val="18"/>
          <w:szCs w:val="16"/>
        </w:rPr>
        <w:t>albo</w:t>
      </w:r>
      <w:r>
        <w:rPr>
          <w:rFonts w:cs="Arial" w:ascii="Arial" w:hAnsi="Arial"/>
          <w:color w:val="FF0000"/>
          <w:sz w:val="18"/>
          <w:szCs w:val="16"/>
        </w:rPr>
        <w:t xml:space="preserve"> w postaci elektronicznej </w:t>
      </w:r>
      <w:r>
        <w:rPr>
          <w:rFonts w:cs="Arial" w:ascii="Arial" w:hAnsi="Arial"/>
          <w:sz w:val="18"/>
          <w:szCs w:val="16"/>
        </w:rPr>
        <w:t xml:space="preserve">(dostępnej pod adresem: </w:t>
      </w:r>
      <w:r>
        <w:rPr>
          <w:rStyle w:val="Czeinternetowe"/>
          <w:rFonts w:cs="Arial" w:ascii="Arial" w:hAnsi="Arial"/>
          <w:sz w:val="18"/>
          <w:szCs w:val="16"/>
        </w:rPr>
        <w:t>https://ziu.gov.pl/login</w:t>
      </w:r>
      <w:r>
        <w:rPr>
          <w:rFonts w:cs="Arial" w:ascii="Arial" w:hAnsi="Arial"/>
          <w:sz w:val="18"/>
          <w:szCs w:val="16"/>
        </w:rPr>
        <w:t xml:space="preserve">). </w:t>
      </w:r>
    </w:p>
    <w:p>
      <w:pPr>
        <w:pStyle w:val="Normal"/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sz w:val="18"/>
          <w:szCs w:val="16"/>
        </w:rPr>
      </w:r>
    </w:p>
    <w:p>
      <w:pPr>
        <w:pStyle w:val="Normal"/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sz w:val="18"/>
          <w:szCs w:val="16"/>
        </w:rPr>
        <w:t xml:space="preserve">Deklarację możesz złożyć </w:t>
      </w:r>
      <w:r>
        <w:rPr>
          <w:rFonts w:cs="Arial" w:ascii="Arial" w:hAnsi="Arial"/>
          <w:b/>
          <w:color w:val="FF0000"/>
          <w:sz w:val="18"/>
          <w:szCs w:val="16"/>
          <w:u w:val="single"/>
        </w:rPr>
        <w:t>tylko w jednej</w:t>
      </w:r>
      <w:r>
        <w:rPr>
          <w:rFonts w:cs="Arial" w:ascii="Arial" w:hAnsi="Arial"/>
          <w:color w:val="FF0000"/>
          <w:sz w:val="18"/>
          <w:szCs w:val="16"/>
        </w:rPr>
        <w:t xml:space="preserve"> </w:t>
      </w:r>
      <w:r>
        <w:rPr>
          <w:rFonts w:cs="Arial" w:ascii="Arial" w:hAnsi="Arial"/>
          <w:sz w:val="18"/>
          <w:szCs w:val="16"/>
        </w:rPr>
        <w:t xml:space="preserve">z tych postaci. </w:t>
      </w:r>
    </w:p>
    <w:p>
      <w:pPr>
        <w:pStyle w:val="Normal"/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sz w:val="18"/>
          <w:szCs w:val="16"/>
        </w:rPr>
      </w:r>
    </w:p>
    <w:p>
      <w:pPr>
        <w:pStyle w:val="Normal"/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sz w:val="18"/>
          <w:szCs w:val="16"/>
        </w:rPr>
        <w:t xml:space="preserve">Jeżeli chcesz złożyć deklarację </w:t>
      </w:r>
      <w:r>
        <w:rPr>
          <w:rFonts w:cs="Arial" w:ascii="Arial" w:hAnsi="Arial"/>
          <w:b/>
          <w:sz w:val="18"/>
          <w:szCs w:val="16"/>
        </w:rPr>
        <w:t>w postaci elektronicznej</w:t>
      </w:r>
      <w:r>
        <w:rPr>
          <w:rFonts w:cs="Arial" w:ascii="Arial" w:hAnsi="Arial"/>
          <w:sz w:val="18"/>
          <w:szCs w:val="16"/>
        </w:rPr>
        <w:t>, potrzebujesz loginu i hasła, które:</w:t>
      </w:r>
    </w:p>
    <w:p>
      <w:pPr>
        <w:pStyle w:val="ListParagraph"/>
        <w:numPr>
          <w:ilvl w:val="0"/>
          <w:numId w:val="15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sz w:val="18"/>
          <w:szCs w:val="16"/>
        </w:rPr>
        <w:t>jeżeli jesteś uczniem – otrzymasz od dyrektora szkoły, do której uczęszczasz, do 17 listopada 2025 r.</w:t>
      </w:r>
    </w:p>
    <w:p>
      <w:pPr>
        <w:pStyle w:val="ListParagraph"/>
        <w:numPr>
          <w:ilvl w:val="0"/>
          <w:numId w:val="15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sz w:val="18"/>
          <w:szCs w:val="16"/>
        </w:rPr>
        <w:t>jeżeli jesteś absolwentem i wcześniej nie otrzymałeś(-łaś) tych danych – możesz otrzymać od dyrektora szkoły, którą ukończyłeś(-łaś), w terminie do 14 dni po przekazaniu dyrektorowi informacji o Twoim zamiarze przystąpienia do egzaminu maturalnego w 2026 r.</w:t>
      </w:r>
    </w:p>
    <w:p>
      <w:pPr>
        <w:pStyle w:val="Normal"/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* * *</w:t>
      </w:r>
    </w:p>
    <w:p>
      <w:pPr>
        <w:pStyle w:val="Normal"/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sz w:val="18"/>
          <w:szCs w:val="16"/>
        </w:rPr>
        <w:t>Wypełnij ten formularz (</w:t>
      </w:r>
      <w:r>
        <w:rPr>
          <w:rFonts w:cs="Arial" w:ascii="Arial" w:hAnsi="Arial"/>
          <w:b/>
          <w:i/>
          <w:sz w:val="18"/>
          <w:szCs w:val="16"/>
        </w:rPr>
        <w:t>Deklarację A</w:t>
      </w:r>
      <w:r>
        <w:rPr>
          <w:rFonts w:cs="Arial" w:ascii="Arial" w:hAnsi="Arial"/>
          <w:sz w:val="18"/>
          <w:szCs w:val="16"/>
        </w:rPr>
        <w:t xml:space="preserve">), jeżeli </w:t>
      </w:r>
      <w:r>
        <w:rPr>
          <w:rFonts w:cs="Arial" w:ascii="Arial" w:hAnsi="Arial"/>
          <w:b/>
          <w:sz w:val="18"/>
          <w:szCs w:val="16"/>
        </w:rPr>
        <w:t>szkoła</w:t>
      </w:r>
      <w:r>
        <w:rPr>
          <w:rFonts w:cs="Arial" w:ascii="Arial" w:hAnsi="Arial"/>
          <w:sz w:val="18"/>
          <w:szCs w:val="16"/>
        </w:rPr>
        <w:t>, którą ukończyłeś(-łaś):</w:t>
      </w:r>
    </w:p>
    <w:p>
      <w:pPr>
        <w:pStyle w:val="ListParagraph"/>
        <w:numPr>
          <w:ilvl w:val="0"/>
          <w:numId w:val="14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sz w:val="18"/>
          <w:szCs w:val="16"/>
        </w:rPr>
        <w:t xml:space="preserve">to jedna ze szkół wymienionych w kolumnach oznaczonych </w:t>
      </w:r>
      <w:r>
        <w:rPr>
          <w:rFonts w:cs="Arial" w:ascii="Arial" w:hAnsi="Arial"/>
          <w:sz w:val="18"/>
          <w:szCs w:val="16"/>
          <w:shd w:fill="E2EFD9" w:val="clear"/>
        </w:rPr>
        <w:t>1–7</w:t>
      </w:r>
      <w:r>
        <w:rPr>
          <w:rFonts w:cs="Arial" w:ascii="Arial" w:hAnsi="Arial"/>
          <w:sz w:val="18"/>
          <w:szCs w:val="16"/>
          <w:shd w:fill="D9D9D9" w:val="clear"/>
        </w:rPr>
        <w:t xml:space="preserve"> oraz</w:t>
      </w:r>
    </w:p>
    <w:p>
      <w:pPr>
        <w:pStyle w:val="ListParagraph"/>
        <w:numPr>
          <w:ilvl w:val="0"/>
          <w:numId w:val="14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b/>
          <w:sz w:val="18"/>
          <w:szCs w:val="16"/>
        </w:rPr>
        <w:t>nadal funkcjonuje</w:t>
      </w:r>
      <w:r>
        <w:rPr>
          <w:rFonts w:cs="Arial" w:ascii="Arial" w:hAnsi="Arial"/>
          <w:sz w:val="18"/>
          <w:szCs w:val="16"/>
        </w:rPr>
        <w:t xml:space="preserve"> (nawet jeżeli kiedyś była szkołą ponadgimnazjalną, a teraz jest szkołą ponadpodstawową).</w:t>
      </w:r>
    </w:p>
    <w:p>
      <w:pPr>
        <w:pStyle w:val="Normal"/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sz w:val="18"/>
          <w:szCs w:val="16"/>
        </w:rPr>
      </w:r>
    </w:p>
    <w:p>
      <w:pPr>
        <w:pStyle w:val="Normal"/>
        <w:shd w:val="clear" w:color="auto" w:fill="D9D9D9" w:themeFill="background1" w:themeFillShade="d9"/>
        <w:rPr/>
      </w:pPr>
      <w:r>
        <w:rPr>
          <w:rFonts w:cs="Arial" w:ascii="Arial" w:hAnsi="Arial"/>
          <w:sz w:val="18"/>
          <w:szCs w:val="16"/>
        </w:rPr>
        <w:t>Wypełnioną deklarację (</w:t>
      </w:r>
      <w:r>
        <w:rPr>
          <w:rFonts w:cs="Arial" w:ascii="Arial" w:hAnsi="Arial"/>
          <w:b/>
          <w:sz w:val="18"/>
          <w:szCs w:val="16"/>
          <w:u w:val="single"/>
        </w:rPr>
        <w:t>strony 2–5</w:t>
      </w:r>
      <w:r>
        <w:rPr>
          <w:rFonts w:cs="Arial" w:ascii="Arial" w:hAnsi="Arial"/>
          <w:sz w:val="18"/>
          <w:szCs w:val="16"/>
        </w:rPr>
        <w:t xml:space="preserve">) złóż </w:t>
      </w:r>
      <w:r>
        <w:rPr>
          <w:rFonts w:cs="Arial" w:ascii="Arial" w:hAnsi="Arial"/>
          <w:b/>
          <w:sz w:val="18"/>
          <w:szCs w:val="16"/>
          <w:u w:val="single"/>
        </w:rPr>
        <w:t>do dyrektora szkoły, którą ukończysz bądź ukończyłeś(-łaś)</w:t>
      </w:r>
      <w:r>
        <w:rPr>
          <w:rFonts w:cs="Arial" w:ascii="Arial" w:hAnsi="Arial"/>
          <w:b/>
          <w:sz w:val="18"/>
          <w:szCs w:val="16"/>
        </w:rPr>
        <w:t xml:space="preserve">, najpóźniej </w:t>
      </w:r>
      <w:r>
        <w:rPr>
          <w:rFonts w:cs="Arial" w:ascii="Arial" w:hAnsi="Arial"/>
          <w:b/>
          <w:sz w:val="18"/>
          <w:szCs w:val="16"/>
          <w:u w:val="single"/>
        </w:rPr>
        <w:t>do 9 lutego 2026 r.</w:t>
      </w:r>
    </w:p>
    <w:p>
      <w:pPr>
        <w:pStyle w:val="Normal"/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cs="Arial" w:ascii="Arial" w:hAnsi="Arial"/>
          <w:sz w:val="18"/>
          <w:szCs w:val="16"/>
        </w:rPr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mc:AlternateContent>
          <mc:Choice Requires="wps">
            <w:drawing>
              <wp:anchor behindDoc="0" distT="0" distB="18415" distL="0" distR="44450" simplePos="0" locked="0" layoutInCell="0" allowOverlap="1" relativeHeight="2" wp14:anchorId="3173822A">
                <wp:simplePos x="0" y="0"/>
                <wp:positionH relativeFrom="column">
                  <wp:posOffset>4196715</wp:posOffset>
                </wp:positionH>
                <wp:positionV relativeFrom="paragraph">
                  <wp:posOffset>92075</wp:posOffset>
                </wp:positionV>
                <wp:extent cx="203200" cy="362585"/>
                <wp:effectExtent l="635" t="6985" r="635" b="6350"/>
                <wp:wrapNone/>
                <wp:docPr id="1" name="Nawias klamrowy zamykający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362520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0800,1800" path="m,qx@13@14l10800@5qy@15@16qx@17@18l10800@6qy@19@20xnsem,qx@13@14l10800@5qy@15@16qx@17@18l10800@6qy@19@20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0 @4"/>
                  <v:f eqn="sum height 0 @4"/>
                  <v:f eqn="sumangle 0 45 0"/>
                  <v:f eqn="cos 10800 @7"/>
                  <v:f eqn="sin @4 @7"/>
                  <v:f eqn="sum 0 @8 0"/>
                  <v:f eqn="sum @4 0 @9"/>
                  <v:f eqn="sum height @9 @4"/>
                  <v:f eqn="sum 10800 0 0"/>
                  <v:f eqn="sum @4 0 0"/>
                  <v:f eqn="sum 10800 10800 0"/>
                  <v:f eqn="sum @4 @5 0"/>
                  <v:f eqn="sum 0 @15 10800"/>
                  <v:f eqn="sum @4 @16 0"/>
                  <v:f eqn="sum 0 10800 10800"/>
                  <v:f eqn="sum @4 @6 0"/>
                </v:formulas>
                <v:path gradientshapeok="t" o:connecttype="rect" textboxrect="0,@11,@10,@12"/>
                <v:handles>
                  <v:h position="10800,@4"/>
                  <v:h position="21600,@0"/>
                </v:handles>
              </v:shapetype>
              <v:shape id="shape_0" ID="Nawias klamrowy zamykający 1" path="m0,0l-2147483628,-2147483633l-2147483612,-2147483611l-2147483615,-2147483630l-2147483628,-2147483633l-2147483610,-2147483609l-2147483628,-2147483633xel-2147483615,-2147483629l-2147483628,-2147483633l-2147483606,-2147483605l0,0l-2147483628,-2147483633l-2147483604,-2147483603e" stroked="t" o:allowincell="f" style="position:absolute;margin-left:330.45pt;margin-top:7.25pt;width:15.95pt;height:28.5pt;mso-wrap-style:none;v-text-anchor:middle" wp14:anchorId="3173822A" type="_x0000_t88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7620" distL="0" distR="0" simplePos="0" locked="0" layoutInCell="0" allowOverlap="1" relativeHeight="3" wp14:anchorId="7BB7FE7F">
                <wp:simplePos x="0" y="0"/>
                <wp:positionH relativeFrom="column">
                  <wp:posOffset>4565015</wp:posOffset>
                </wp:positionH>
                <wp:positionV relativeFrom="paragraph">
                  <wp:posOffset>79375</wp:posOffset>
                </wp:positionV>
                <wp:extent cx="1356360" cy="392430"/>
                <wp:effectExtent l="0" t="0" r="0" b="7620"/>
                <wp:wrapNone/>
                <wp:docPr id="2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480" cy="3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Wypełnij </w:t>
                            </w: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 B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Zawartoramki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i złóż ją do dyrektora OKE najpóźniej do 9 lutego 2026 r.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fillcolor="white" stroked="f" o:allowincell="f" style="position:absolute;margin-left:359.45pt;margin-top:6.25pt;width:106.75pt;height:30.85pt;mso-wrap-style:square;v-text-anchor:top" wp14:anchorId="7BB7FE7F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Wypełnij </w:t>
                      </w:r>
                      <w:r>
                        <w:rPr>
                          <w:rFonts w:cs="Arial" w:ascii="Arial" w:hAnsi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 B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>
                      <w:pPr>
                        <w:pStyle w:val="Zawartoramki"/>
                        <w:rPr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i złóż ją do dyrektora OKE najpóźniej do 9 lutego 2026 r.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16"/>
          <w:szCs w:val="16"/>
          <w:u w:val="single"/>
        </w:rPr>
        <w:t>Nie wypełniaj</w:t>
      </w:r>
      <w:r>
        <w:rPr>
          <w:rFonts w:cs="Arial" w:ascii="Arial" w:hAnsi="Arial"/>
          <w:b/>
          <w:sz w:val="16"/>
          <w:szCs w:val="16"/>
        </w:rPr>
        <w:t xml:space="preserve"> tej deklaracji</w:t>
      </w:r>
      <w:r>
        <w:rPr>
          <w:rFonts w:cs="Arial" w:ascii="Arial" w:hAnsi="Arial"/>
          <w:sz w:val="16"/>
          <w:szCs w:val="16"/>
        </w:rPr>
        <w:t>, jeżeli ukończyłeś(-łaś):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7088" w:leader="none"/>
        </w:tabs>
        <w:ind w:left="360" w:right="2692" w:hanging="360"/>
        <w:rPr>
          <w:rFonts w:ascii="Arial" w:hAnsi="Arial" w:cs="Arial"/>
          <w:sz w:val="16"/>
          <w:szCs w:val="16"/>
        </w:rPr>
      </w:pPr>
      <w:r>
        <mc:AlternateContent>
          <mc:Choice Requires="wps">
            <w:drawing>
              <wp:anchor behindDoc="0" distT="0" distB="7620" distL="0" distR="1270" simplePos="0" locked="0" layoutInCell="0" allowOverlap="1" relativeHeight="5" wp14:anchorId="61F46AD4">
                <wp:simplePos x="0" y="0"/>
                <wp:positionH relativeFrom="column">
                  <wp:posOffset>4331335</wp:posOffset>
                </wp:positionH>
                <wp:positionV relativeFrom="paragraph">
                  <wp:posOffset>74930</wp:posOffset>
                </wp:positionV>
                <wp:extent cx="208280" cy="153670"/>
                <wp:effectExtent l="0" t="0" r="0" b="0"/>
                <wp:wrapNone/>
                <wp:docPr id="4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40" cy="1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/>
                            </w:pPr>
                            <w:r>
                              <w:rPr>
                                <w:rFonts w:eastAsia="Wingdings" w:cs="Wingdings" w:ascii="Wingdings" w:hAnsi="Wingdings"/>
                              </w:rPr>
                              <w:t>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Pole tekstowe 2" path="m0,0l-2147483645,0l-2147483645,-2147483646l0,-2147483646xe" fillcolor="white" stroked="f" o:allowincell="f" style="position:absolute;margin-left:341.05pt;margin-top:5.9pt;width:16.35pt;height:12.05pt;mso-wrap-style:square;v-text-anchor:top" wp14:anchorId="61F46AD4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rPr/>
                      </w:pPr>
                      <w:r>
                        <w:rPr>
                          <w:rFonts w:eastAsia="Wingdings" w:cs="Wingdings" w:ascii="Wingdings" w:hAnsi="Wingdings"/>
                        </w:rPr>
                        <w:t>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16"/>
          <w:szCs w:val="16"/>
        </w:rPr>
        <w:t xml:space="preserve">jedną ze szkół wymienionych w kolumnach oznaczonych 3–7, ale </w:t>
      </w:r>
      <w:r>
        <w:rPr>
          <w:rFonts w:cs="Arial" w:ascii="Arial" w:hAnsi="Arial"/>
          <w:sz w:val="16"/>
          <w:szCs w:val="16"/>
          <w:u w:val="single"/>
        </w:rPr>
        <w:t xml:space="preserve">Twoja </w:t>
      </w:r>
      <w:r>
        <w:rPr>
          <w:rFonts w:cs="Arial" w:ascii="Arial" w:hAnsi="Arial"/>
          <w:b/>
          <w:sz w:val="16"/>
          <w:szCs w:val="16"/>
          <w:u w:val="single"/>
        </w:rPr>
        <w:t>szkoła</w:t>
      </w:r>
      <w:r>
        <w:rPr>
          <w:rFonts w:cs="Arial" w:ascii="Arial" w:hAnsi="Arial"/>
          <w:sz w:val="16"/>
          <w:szCs w:val="16"/>
          <w:u w:val="single"/>
        </w:rPr>
        <w:t xml:space="preserve"> została </w:t>
      </w:r>
      <w:r>
        <w:rPr>
          <w:rFonts w:cs="Arial" w:ascii="Arial" w:hAnsi="Arial"/>
          <w:b/>
          <w:sz w:val="16"/>
          <w:szCs w:val="16"/>
          <w:u w:val="single"/>
        </w:rPr>
        <w:t>zlikwidowana</w:t>
      </w:r>
      <w:r>
        <w:rPr>
          <w:rFonts w:cs="Arial" w:ascii="Arial" w:hAnsi="Arial"/>
          <w:sz w:val="16"/>
          <w:szCs w:val="16"/>
          <w:u w:val="single"/>
        </w:rPr>
        <w:t>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7088" w:leader="none"/>
        </w:tabs>
        <w:ind w:left="360" w:right="2692" w:hanging="36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jedną ze szkół wymienionych w kolumnach oznaczonych 8–10.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hd w:val="clear" w:color="auto" w:fill="D9D9D9" w:themeFill="background1" w:themeFillShade="d9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Instrukcja wypełniania deklaracji:</w:t>
      </w:r>
    </w:p>
    <w:p>
      <w:pPr>
        <w:pStyle w:val="ListParagraph"/>
        <w:numPr>
          <w:ilvl w:val="0"/>
          <w:numId w:val="1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Deklarację w formie papierowej możesz wypełnić komputerowo lub odręcznie.</w:t>
      </w:r>
    </w:p>
    <w:p>
      <w:pPr>
        <w:pStyle w:val="ListParagraph"/>
        <w:numPr>
          <w:ilvl w:val="0"/>
          <w:numId w:val="1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Deklaracja jest podzielona na 8 części. Części: A, B, C, D, E, G i H – wypełniają wszyscy, chociaż w różnym zakresie. Część F wypełniają tylko te osoby, których ta część dotyczy.</w:t>
      </w:r>
    </w:p>
    <w:p>
      <w:pPr>
        <w:pStyle w:val="ListParagraph"/>
        <w:numPr>
          <w:ilvl w:val="0"/>
          <w:numId w:val="1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Jeżeli wypełniasz deklarację odręcznie – wypełniaj kolorem czarnym albo niebieskim.</w:t>
      </w:r>
    </w:p>
    <w:p>
      <w:pPr>
        <w:pStyle w:val="ListParagraph"/>
        <w:numPr>
          <w:ilvl w:val="0"/>
          <w:numId w:val="1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Jeżeli wypełniasz deklarację odręcznie – </w:t>
      </w:r>
      <w:r>
        <w:rPr>
          <w:rFonts w:cs="Arial" w:ascii="Arial" w:hAnsi="Arial"/>
          <w:sz w:val="16"/>
          <w:szCs w:val="16"/>
          <w:bdr w:val="single" w:sz="4" w:space="0" w:color="000000"/>
        </w:rPr>
        <w:t>WYPEŁNIAJ DRUKOWANYMI LITERAMI</w:t>
      </w:r>
      <w:r>
        <w:rPr>
          <w:rFonts w:cs="Arial" w:ascii="Arial" w:hAnsi="Arial"/>
          <w:sz w:val="16"/>
          <w:szCs w:val="16"/>
        </w:rPr>
        <w:t>.</w:t>
      </w:r>
    </w:p>
    <w:p>
      <w:pPr>
        <w:pStyle w:val="ListParagraph"/>
        <w:numPr>
          <w:ilvl w:val="0"/>
          <w:numId w:val="1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Jeżeli wypełniasz deklarację odręcznie – pole wyboru zaznaczaj </w:t>
      </w:r>
      <w:r>
        <w:rPr>
          <w:rFonts w:eastAsia="Wingdings" w:cs="Wingdings" w:ascii="Wingdings" w:hAnsi="Wingdings"/>
          <w:sz w:val="20"/>
          <w:szCs w:val="16"/>
        </w:rPr>
        <w:t></w:t>
      </w:r>
      <w:r>
        <w:rPr>
          <w:rFonts w:cs="Arial" w:ascii="Arial" w:hAnsi="Arial"/>
          <w:sz w:val="16"/>
          <w:szCs w:val="16"/>
        </w:rPr>
        <w:t xml:space="preserve"> albo </w:t>
      </w:r>
      <w:r>
        <w:rPr>
          <w:rFonts w:eastAsia="Wingdings" w:cs="Wingdings" w:ascii="Wingdings" w:hAnsi="Wingdings"/>
          <w:sz w:val="20"/>
          <w:szCs w:val="16"/>
        </w:rPr>
        <w:t></w:t>
      </w:r>
      <w:r>
        <w:rPr>
          <w:rFonts w:cs="Arial" w:ascii="Arial" w:hAnsi="Arial"/>
          <w:sz w:val="16"/>
          <w:szCs w:val="16"/>
        </w:rPr>
        <w:t>.</w:t>
      </w:r>
    </w:p>
    <w:p>
      <w:pPr>
        <w:pStyle w:val="ListParagraph"/>
        <w:numPr>
          <w:ilvl w:val="0"/>
          <w:numId w:val="1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Na stronach 6–7 znajdziesz informacje o przedmiotach, które możesz wybrać na egzaminie.</w:t>
      </w:r>
    </w:p>
    <w:p>
      <w:pPr>
        <w:pStyle w:val="ListParagraph"/>
        <w:numPr>
          <w:ilvl w:val="0"/>
          <w:numId w:val="1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Na stronach 7–8 znajdziesz informacje dotyczące </w:t>
      </w:r>
      <w:r>
        <w:rPr>
          <w:rFonts w:cs="Arial" w:ascii="Arial" w:hAnsi="Arial"/>
          <w:b/>
          <w:bCs/>
          <w:color w:val="FF0000"/>
          <w:sz w:val="16"/>
          <w:szCs w:val="16"/>
        </w:rPr>
        <w:t>opłaty</w:t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FF0000"/>
          <w:sz w:val="16"/>
          <w:szCs w:val="16"/>
        </w:rPr>
        <w:t>za egzamin maturalny</w:t>
      </w:r>
      <w:r>
        <w:rPr>
          <w:rFonts w:cs="Arial" w:ascii="Arial" w:hAnsi="Arial"/>
          <w:sz w:val="16"/>
          <w:szCs w:val="16"/>
        </w:rPr>
        <w:t xml:space="preserve">. Zapoznaj się z nimi, jeżeli jesteś </w:t>
      </w:r>
      <w:r>
        <w:rPr>
          <w:rFonts w:cs="Arial" w:ascii="Arial" w:hAnsi="Arial"/>
          <w:b/>
          <w:sz w:val="16"/>
          <w:szCs w:val="16"/>
        </w:rPr>
        <w:t>absolwentem</w:t>
      </w:r>
      <w:r>
        <w:rPr>
          <w:rFonts w:cs="Arial" w:ascii="Arial" w:hAnsi="Arial"/>
          <w:sz w:val="16"/>
          <w:szCs w:val="16"/>
        </w:rPr>
        <w:t xml:space="preserve"> i przystępujesz do egzaminu </w:t>
      </w:r>
      <w:r>
        <w:rPr>
          <w:rFonts w:cs="Arial" w:ascii="Arial" w:hAnsi="Arial"/>
          <w:b/>
          <w:sz w:val="16"/>
          <w:szCs w:val="16"/>
        </w:rPr>
        <w:t>po raz kolejny</w:t>
      </w:r>
      <w:r>
        <w:rPr>
          <w:rFonts w:cs="Arial" w:ascii="Arial" w:hAnsi="Arial"/>
          <w:bCs/>
          <w:sz w:val="16"/>
          <w:szCs w:val="16"/>
        </w:rPr>
        <w:t xml:space="preserve"> (drugi, trzeci, czwarty itd.)</w:t>
      </w:r>
      <w:r>
        <w:rPr>
          <w:rFonts w:cs="Arial" w:ascii="Arial" w:hAnsi="Arial"/>
          <w:sz w:val="16"/>
          <w:szCs w:val="16"/>
        </w:rPr>
        <w:t>.</w:t>
      </w:r>
    </w:p>
    <w:p>
      <w:pPr>
        <w:pStyle w:val="Normal"/>
        <w:rPr>
          <w:rFonts w:ascii="Arial" w:hAnsi="Arial" w:cs="Arial"/>
          <w:b/>
          <w:b/>
          <w:sz w:val="20"/>
          <w:szCs w:val="16"/>
          <w:shd w:fill="000000" w:val="clear"/>
        </w:rPr>
      </w:pPr>
      <w:r>
        <w:rPr>
          <w:rFonts w:cs="Arial" w:ascii="Arial" w:hAnsi="Arial"/>
          <w:b/>
          <w:sz w:val="20"/>
          <w:szCs w:val="16"/>
          <w:shd w:fill="000000" w:val="clear"/>
        </w:rPr>
      </w:r>
      <w:r>
        <w:br w:type="page"/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16"/>
        </w:rPr>
      </w:pPr>
      <w:r>
        <w:rPr>
          <w:rFonts w:cs="Arial" w:ascii="Arial" w:hAnsi="Arial"/>
          <w:b/>
          <w:sz w:val="20"/>
          <w:szCs w:val="16"/>
          <w:shd w:fill="000000" w:val="clear"/>
        </w:rPr>
        <w:t>Część A.</w:t>
      </w:r>
      <w:r>
        <w:rPr>
          <w:rFonts w:cs="Arial" w:ascii="Arial" w:hAnsi="Arial"/>
          <w:b/>
          <w:sz w:val="20"/>
          <w:szCs w:val="16"/>
        </w:rPr>
        <w:t xml:space="preserve"> Dane osoby, która w 2026 r. przystąpi do egzaminu maturalnego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Style w:val="Tabela-Siatka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2131"/>
        <w:gridCol w:w="325"/>
        <w:gridCol w:w="328"/>
        <w:gridCol w:w="327"/>
        <w:gridCol w:w="326"/>
        <w:gridCol w:w="328"/>
        <w:gridCol w:w="326"/>
        <w:gridCol w:w="328"/>
        <w:gridCol w:w="326"/>
        <w:gridCol w:w="328"/>
        <w:gridCol w:w="326"/>
        <w:gridCol w:w="328"/>
        <w:gridCol w:w="3347"/>
        <w:gridCol w:w="284"/>
      </w:tblGrid>
      <w:tr>
        <w:trPr/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6"/>
                <w:lang w:val="pl-PL" w:eastAsia="en-US" w:bidi="ar-SA"/>
              </w:rPr>
              <w:t>A1.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Numer PESEL</w:t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>
              <w:rPr>
                <w:rFonts w:eastAsia="Calibri" w:cs="Arial" w:ascii="Arial" w:hAnsi="Arial"/>
                <w:color w:val="FFFFFF" w:themeColor="background1"/>
                <w:kern w:val="0"/>
                <w:sz w:val="30"/>
                <w:szCs w:val="30"/>
                <w:lang w:val="pl-PL" w:eastAsia="en-US" w:bidi="ar-SA"/>
              </w:rPr>
              <w:t>A</w:t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47" w:type="dxa"/>
            <w:tcBorders>
              <w:top w:val="dashed" w:sz="4" w:space="0" w:color="000000"/>
              <w:left w:val="single" w:sz="4" w:space="0" w:color="767171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94" w:hRule="atLeast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35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75" w:hanging="175"/>
              <w:jc w:val="left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eastAsia="Webdings" w:cs="Webdings" w:ascii="Webdings" w:hAnsi="Webdings"/>
                <w:kern w:val="0"/>
                <w:sz w:val="16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vertAlign w:val="superscript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>.</w:t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139"/>
        <w:gridCol w:w="6927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A2.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Nazwisko</w:t>
            </w:r>
          </w:p>
        </w:tc>
        <w:tc>
          <w:tcPr>
            <w:tcW w:w="69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90"/>
        <w:gridCol w:w="149"/>
        <w:gridCol w:w="6927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A3.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Nazwisko rodowe</w:t>
            </w:r>
          </w:p>
        </w:tc>
        <w:tc>
          <w:tcPr>
            <w:tcW w:w="69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94" w:hRule="atLeast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75" w:hanging="175"/>
              <w:jc w:val="left"/>
              <w:rPr>
                <w:rFonts w:ascii="Arial" w:hAnsi="Arial" w:cs="Arial"/>
                <w:i/>
                <w:i/>
                <w:sz w:val="14"/>
                <w:szCs w:val="14"/>
              </w:rPr>
            </w:pPr>
            <w:r>
              <w:rPr>
                <w:rFonts w:eastAsia="Webdings" w:cs="Webdings" w:ascii="Webdings" w:hAnsi="Webdings"/>
                <w:kern w:val="0"/>
                <w:sz w:val="16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vertAlign w:val="superscript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Podaj nazwisko rodowe, jeżeli od uzyskania świadectwa dojrzałości zmieniłeś(-łaś) nazwisko. </w:t>
            </w:r>
          </w:p>
          <w:p>
            <w:pPr>
              <w:pStyle w:val="Normal"/>
              <w:widowControl/>
              <w:spacing w:before="0" w:after="0"/>
              <w:ind w:left="317" w:hanging="142"/>
              <w:jc w:val="left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W przeciwnym wypadku – pozostaw puste pole. 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vertAlign w:val="superscript"/>
                <w:lang w:val="pl-PL" w:eastAsia="en-US"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139"/>
        <w:gridCol w:w="6927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A4.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Imię (imiona)</w:t>
            </w:r>
          </w:p>
        </w:tc>
        <w:tc>
          <w:tcPr>
            <w:tcW w:w="69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62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2133"/>
        <w:gridCol w:w="325"/>
        <w:gridCol w:w="1082"/>
        <w:gridCol w:w="459"/>
        <w:gridCol w:w="322"/>
        <w:gridCol w:w="1345"/>
      </w:tblGrid>
      <w:tr>
        <w:trPr/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A5.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Płeć</w:t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82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kobieta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45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mężczyzna</w:t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61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9"/>
        <w:gridCol w:w="143"/>
        <w:gridCol w:w="339"/>
        <w:gridCol w:w="341"/>
        <w:gridCol w:w="432"/>
        <w:gridCol w:w="339"/>
        <w:gridCol w:w="341"/>
        <w:gridCol w:w="383"/>
        <w:gridCol w:w="323"/>
        <w:gridCol w:w="325"/>
        <w:gridCol w:w="323"/>
        <w:gridCol w:w="324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A6.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Data urodzenia</w:t>
            </w:r>
          </w:p>
        </w:tc>
        <w:tc>
          <w:tcPr>
            <w:tcW w:w="33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32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–</w:t>
            </w:r>
          </w:p>
        </w:tc>
        <w:tc>
          <w:tcPr>
            <w:tcW w:w="33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83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94" w:hRule="atLeast"/>
        </w:trPr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1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eastAsia="Webdings" w:cs="Webdings" w:ascii="Webdings" w:hAnsi="Webdings"/>
                <w:kern w:val="0"/>
                <w:sz w:val="16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vertAlign w:val="superscript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dd – mm – rrrr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vertAlign w:val="superscript"/>
                <w:lang w:val="pl-PL" w:eastAsia="en-US"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16"/>
        </w:rPr>
      </w:pPr>
      <w:r>
        <w:rPr>
          <w:rFonts w:cs="Arial" w:ascii="Arial" w:hAnsi="Arial"/>
          <w:b/>
          <w:sz w:val="20"/>
          <w:szCs w:val="16"/>
          <w:shd w:fill="000000" w:val="clear"/>
        </w:rPr>
        <w:t>Część B.</w:t>
      </w:r>
      <w:r>
        <w:rPr>
          <w:rFonts w:cs="Arial" w:ascii="Arial" w:hAnsi="Arial"/>
          <w:b/>
          <w:sz w:val="20"/>
          <w:szCs w:val="16"/>
        </w:rPr>
        <w:t xml:space="preserve"> Informacje o egzaminie osoby, która w 2026 r. przystąpi do egzaminu maturalnego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Style w:val="Tabela-Siatka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7"/>
        <w:gridCol w:w="210"/>
        <w:gridCol w:w="487"/>
        <w:gridCol w:w="403"/>
        <w:gridCol w:w="5793"/>
        <w:gridCol w:w="282"/>
        <w:gridCol w:w="285"/>
        <w:gridCol w:w="282"/>
        <w:gridCol w:w="284"/>
        <w:gridCol w:w="1274"/>
      </w:tblGrid>
      <w:tr>
        <w:trPr/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pl-PL" w:eastAsia="en-US" w:bidi="ar-SA"/>
              </w:rPr>
              <w:t>B1.</w:t>
            </w:r>
          </w:p>
        </w:tc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Wskaż zdanie, które Ciebie dotyczy. Jeżeli to konieczne – uzupełnij brakujące informacje.</w:t>
            </w:r>
          </w:p>
        </w:tc>
      </w:tr>
      <w:tr>
        <w:trPr/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Zaznacz właściwe opcje znakiem </w:t>
            </w:r>
            <w:r>
              <w:rPr>
                <w:rFonts w:eastAsia="Wingdings" w:cs="Wingdings" w:ascii="Wingdings" w:hAnsi="Wingdings"/>
                <w:kern w:val="0"/>
                <w:sz w:val="14"/>
                <w:szCs w:val="14"/>
                <w:lang w:val="pl-PL" w:eastAsia="en-US" w:bidi="ar-SA"/>
              </w:rPr>
              <w:t>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albo </w:t>
            </w:r>
            <w:r>
              <w:rPr>
                <w:rFonts w:eastAsia="Wingdings" w:cs="Wingdings" w:ascii="Wingdings" w:hAnsi="Wingdings"/>
                <w:kern w:val="0"/>
                <w:sz w:val="14"/>
                <w:szCs w:val="14"/>
                <w:lang w:val="pl-PL" w:eastAsia="en-US" w:bidi="ar-SA"/>
              </w:rPr>
              <w:t>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oraz – jeżeli to konieczne – uzupełnij zdanie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B1.1.</w:t>
            </w:r>
          </w:p>
        </w:tc>
        <w:tc>
          <w:tcPr>
            <w:tcW w:w="40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gridSpan w:val="6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 xml:space="preserve">Ukończę LO, technikum, branżową szkołę II stopnia lub szkołę artystyczną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pl-PL" w:eastAsia="en-US" w:bidi="ar-SA"/>
              </w:rPr>
              <w:t>w 2026 r.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B1.2.</w:t>
            </w:r>
          </w:p>
        </w:tc>
        <w:tc>
          <w:tcPr>
            <w:tcW w:w="40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793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 xml:space="preserve">Ukończyłem(-łam) szkołę średnią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pl-PL" w:eastAsia="en-US" w:bidi="ar-SA"/>
              </w:rPr>
              <w:t>przed rokiem 2026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, tj. w roku</w:t>
            </w:r>
          </w:p>
        </w:tc>
        <w:tc>
          <w:tcPr>
            <w:tcW w:w="28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74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B1.3.</w:t>
            </w:r>
          </w:p>
        </w:tc>
        <w:tc>
          <w:tcPr>
            <w:tcW w:w="40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Jestem absolwentem oddziału międzynarodowego i posiadam dyplom IB.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B1.4.</w:t>
            </w:r>
          </w:p>
        </w:tc>
        <w:tc>
          <w:tcPr>
            <w:tcW w:w="40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 xml:space="preserve">Jestem absolwentem/absolwentką oddziału dwujęzycznego.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 xml:space="preserve">W zakresie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pl-PL" w:eastAsia="en-US" w:bidi="ar-SA"/>
              </w:rPr>
              <w:t>dwujęzycznym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 xml:space="preserve"> w szkole uczyłem(-łam) się języka ……………………………… .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  <w:szCs w:val="16"/>
        </w:rPr>
      </w:pPr>
      <w:r>
        <w:rPr>
          <w:rFonts w:cs="Arial" w:ascii="Arial" w:hAnsi="Arial"/>
          <w:b/>
          <w:sz w:val="24"/>
          <w:szCs w:val="16"/>
        </w:rPr>
      </w:r>
    </w:p>
    <w:tbl>
      <w:tblPr>
        <w:tblStyle w:val="Tabela-Siatka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7"/>
        <w:gridCol w:w="210"/>
        <w:gridCol w:w="486"/>
        <w:gridCol w:w="404"/>
        <w:gridCol w:w="8200"/>
      </w:tblGrid>
      <w:tr>
        <w:trPr/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pl-PL" w:eastAsia="en-US" w:bidi="ar-SA"/>
              </w:rPr>
              <w:t>B2.</w:t>
            </w:r>
          </w:p>
        </w:tc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Wskaż zdanie, które Ciebie dotyczy. Jeżeli to konieczne – uzupełnij brakujące informacje.</w:t>
            </w:r>
          </w:p>
        </w:tc>
      </w:tr>
      <w:tr>
        <w:trPr/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Zaznacz jedną opcję znakiem </w:t>
            </w:r>
            <w:r>
              <w:rPr>
                <w:rFonts w:eastAsia="Wingdings" w:cs="Wingdings" w:ascii="Wingdings" w:hAnsi="Wingdings"/>
                <w:kern w:val="0"/>
                <w:sz w:val="14"/>
                <w:szCs w:val="14"/>
                <w:lang w:val="pl-PL" w:eastAsia="en-US" w:bidi="ar-SA"/>
              </w:rPr>
              <w:t>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albo </w:t>
            </w:r>
            <w:r>
              <w:rPr>
                <w:rFonts w:eastAsia="Wingdings" w:cs="Wingdings" w:ascii="Wingdings" w:hAnsi="Wingdings"/>
                <w:kern w:val="0"/>
                <w:sz w:val="14"/>
                <w:szCs w:val="14"/>
                <w:lang w:val="pl-PL" w:eastAsia="en-US" w:bidi="ar-SA"/>
              </w:rPr>
              <w:t>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oraz – jeżeli to konieczne – uzupełnij zdanie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B2.1.</w:t>
            </w:r>
          </w:p>
        </w:tc>
        <w:tc>
          <w:tcPr>
            <w:tcW w:w="40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W 2026 r. przystąpię do egzaminu maturalnego po raz pierwszy.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B2.2.</w:t>
            </w:r>
          </w:p>
        </w:tc>
        <w:tc>
          <w:tcPr>
            <w:tcW w:w="40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 xml:space="preserve">Po raz pierwszy przystąpiłem(-łam) do egzaminu maturalnego w roku ………… , ale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pl-PL" w:eastAsia="en-US" w:bidi="ar-SA"/>
              </w:rPr>
              <w:t>nie uzyskałem(-łam)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 xml:space="preserve"> jeszcze świadectwa dojrzałości.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4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B2.3.</w:t>
            </w:r>
          </w:p>
        </w:tc>
        <w:tc>
          <w:tcPr>
            <w:tcW w:w="40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Po raz pierwszy przystąpiłem(-łam) do egzaminu maturalnego w roku ………… i 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pl-PL" w:eastAsia="en-US" w:bidi="ar-SA"/>
              </w:rPr>
              <w:t>uzyskałem(-łam)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 xml:space="preserve"> już świadectwo dojrzałości.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0"/>
                <w:szCs w:val="10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4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B2.4.</w:t>
            </w:r>
          </w:p>
        </w:tc>
        <w:tc>
          <w:tcPr>
            <w:tcW w:w="40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00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 xml:space="preserve">W 2026 r. przystępuję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pl-PL" w:eastAsia="en-US" w:bidi="ar-SA"/>
              </w:rPr>
              <w:t>ponownie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 xml:space="preserve"> do egzaminu maturalnego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pl-PL" w:eastAsia="en-US" w:bidi="ar-SA"/>
              </w:rPr>
              <w:t>w całości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, ponieważ (a) zmieniła się formuła, która mnie dotyczy, albo (b) minęło 5 lat od przystąpienia do egzaminu po raz pierwszy, w trakcie których nie zdałem(-łam) egzaminu maturalnego.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8"/>
        </w:rPr>
      </w:pPr>
      <w:r>
        <w:rPr>
          <w:rFonts w:cs="Arial" w:ascii="Arial" w:hAnsi="Arial"/>
          <w:b/>
          <w:sz w:val="16"/>
          <w:szCs w:val="8"/>
        </w:rPr>
      </w:r>
    </w:p>
    <w:tbl>
      <w:tblPr>
        <w:tblStyle w:val="Tabela-Siatka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4826"/>
        <w:gridCol w:w="425"/>
        <w:gridCol w:w="1558"/>
        <w:gridCol w:w="285"/>
        <w:gridCol w:w="425"/>
        <w:gridCol w:w="1558"/>
      </w:tblGrid>
      <w:tr>
        <w:trPr/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B3.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Formuła egzaminu maturalnego, która mnie dotyczy w 2026 r.,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>
              <w:top w:val="nil"/>
              <w:left w:val="single" w:sz="8" w:space="0" w:color="7030A0"/>
              <w:bottom w:val="nil"/>
              <w:right w:val="nil"/>
            </w:tcBorders>
            <w:shd w:color="auto" w:fill="DCC5ED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 xml:space="preserve">Formuła 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2023.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58" w:type="dxa"/>
            <w:tcBorders>
              <w:top w:val="nil"/>
              <w:left w:val="single" w:sz="8" w:space="0" w:color="FAB200"/>
              <w:bottom w:val="nil"/>
              <w:right w:val="nil"/>
            </w:tcBorders>
            <w:shd w:color="auto" w:fill="F4E086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 xml:space="preserve">Formuła </w:t>
            </w: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2015.</w:t>
            </w:r>
          </w:p>
        </w:tc>
      </w:tr>
      <w:tr>
        <w:trPr/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4"/>
                <w:szCs w:val="14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Przeanalizuj tabelę na stronie 1. i zaznacz tę </w:t>
            </w:r>
            <w:r>
              <w:rPr>
                <w:rFonts w:eastAsia="Calibri" w:cs="Arial" w:ascii="Arial" w:hAnsi="Arial"/>
                <w:b/>
                <w:i/>
                <w:kern w:val="0"/>
                <w:sz w:val="14"/>
                <w:szCs w:val="14"/>
                <w:lang w:val="pl-PL" w:eastAsia="en-US" w:bidi="ar-SA"/>
              </w:rPr>
              <w:t>JEDNĄ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 formułę egzaminu maturalnego, która </w:t>
            </w:r>
            <w:r>
              <w:rPr>
                <w:rFonts w:eastAsia="Calibri" w:cs="Arial" w:ascii="Arial" w:hAnsi="Arial"/>
                <w:b/>
                <w:i/>
                <w:kern w:val="0"/>
                <w:sz w:val="14"/>
                <w:szCs w:val="14"/>
                <w:lang w:val="pl-PL" w:eastAsia="en-US" w:bidi="ar-SA"/>
              </w:rPr>
              <w:t xml:space="preserve">Ciebie dotyczy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w 2026 r.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   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NIE MOŻESZ wybrać sobie formuły egzaminu. MUSISZ przystąpić do egzaminu w formule, którą określają przepisy prawa.</w:t>
            </w:r>
          </w:p>
        </w:tc>
      </w:tr>
    </w:tbl>
    <w:p>
      <w:pPr>
        <w:pStyle w:val="Normal"/>
        <w:rPr>
          <w:rFonts w:ascii="Arial" w:hAnsi="Arial" w:cs="Arial"/>
          <w:b/>
          <w:b/>
          <w:szCs w:val="16"/>
          <w:shd w:fill="000000" w:val="clear"/>
        </w:rPr>
      </w:pPr>
      <w:r>
        <w:rPr>
          <w:rFonts w:cs="Arial" w:ascii="Arial" w:hAnsi="Arial"/>
          <w:b/>
          <w:szCs w:val="16"/>
          <w:shd w:fill="000000" w:val="clear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C.</w:t>
      </w:r>
      <w:r>
        <w:rPr>
          <w:rFonts w:cs="Arial" w:ascii="Arial" w:hAnsi="Arial"/>
          <w:b/>
          <w:sz w:val="20"/>
          <w:szCs w:val="20"/>
        </w:rPr>
        <w:t xml:space="preserve"> Dane kontaktowe osoby, która w 2026 r. przystąpi do egzaminu maturalnego</w:t>
      </w:r>
    </w:p>
    <w:p>
      <w:pPr>
        <w:pStyle w:val="Normal"/>
        <w:rPr>
          <w:rFonts w:ascii="Arial" w:hAnsi="Arial" w:cs="Arial"/>
          <w:sz w:val="12"/>
          <w:szCs w:val="16"/>
        </w:rPr>
      </w:pPr>
      <w:r>
        <w:rPr>
          <w:rFonts w:cs="Arial" w:ascii="Arial" w:hAnsi="Arial"/>
          <w:sz w:val="12"/>
          <w:szCs w:val="16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042"/>
        <w:gridCol w:w="84"/>
        <w:gridCol w:w="4012"/>
        <w:gridCol w:w="2928"/>
      </w:tblGrid>
      <w:tr>
        <w:trPr>
          <w:trHeight w:val="94" w:hRule="atLeast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2"/>
                <w:szCs w:val="14"/>
                <w:vertAlign w:val="superscript"/>
              </w:rPr>
            </w:pP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Poniżej wpisz dane umożliwiające kontakt z Tobą.</w:t>
            </w:r>
            <w:r>
              <w:rPr>
                <w:rFonts w:eastAsia="Calibri" w:cs="Arial" w:ascii="Arial" w:hAnsi="Arial"/>
                <w:i/>
                <w:kern w:val="0"/>
                <w:sz w:val="12"/>
                <w:szCs w:val="14"/>
                <w:vertAlign w:val="superscript"/>
                <w:lang w:val="pl-PL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C1.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"/>
        <w:gridCol w:w="2112"/>
        <w:gridCol w:w="322"/>
        <w:gridCol w:w="323"/>
        <w:gridCol w:w="323"/>
        <w:gridCol w:w="323"/>
        <w:gridCol w:w="323"/>
        <w:gridCol w:w="324"/>
        <w:gridCol w:w="323"/>
        <w:gridCol w:w="338"/>
        <w:gridCol w:w="705"/>
        <w:gridCol w:w="1545"/>
        <w:gridCol w:w="353"/>
        <w:gridCol w:w="352"/>
        <w:gridCol w:w="354"/>
        <w:gridCol w:w="354"/>
        <w:gridCol w:w="353"/>
        <w:gridCol w:w="351"/>
      </w:tblGrid>
      <w:tr>
        <w:trPr/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6"/>
                <w:lang w:val="pl-PL" w:eastAsia="en-US" w:bidi="ar-SA"/>
              </w:rPr>
              <w:t>C2.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Numer domu</w:t>
            </w:r>
          </w:p>
        </w:tc>
        <w:tc>
          <w:tcPr>
            <w:tcW w:w="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b/>
                <w:b/>
                <w:sz w:val="20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705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b/>
                <w:b/>
                <w:sz w:val="20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6"/>
                <w:lang w:val="pl-PL" w:eastAsia="en-US" w:bidi="ar-SA"/>
              </w:rPr>
              <w:t>C3.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Numer lokalu</w:t>
            </w:r>
          </w:p>
        </w:tc>
        <w:tc>
          <w:tcPr>
            <w:tcW w:w="35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5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2133"/>
        <w:gridCol w:w="323"/>
        <w:gridCol w:w="324"/>
        <w:gridCol w:w="324"/>
        <w:gridCol w:w="324"/>
        <w:gridCol w:w="325"/>
        <w:gridCol w:w="324"/>
        <w:gridCol w:w="236"/>
        <w:gridCol w:w="513"/>
        <w:gridCol w:w="1417"/>
        <w:gridCol w:w="2834"/>
      </w:tblGrid>
      <w:tr>
        <w:trPr/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6"/>
                <w:lang w:val="pl-PL" w:eastAsia="en-US" w:bidi="ar-SA"/>
              </w:rPr>
              <w:t>C4.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Kod pocztowy</w:t>
            </w:r>
          </w:p>
        </w:tc>
        <w:tc>
          <w:tcPr>
            <w:tcW w:w="32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4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6"/>
                <w:lang w:val="pl-PL" w:eastAsia="en-US" w:bidi="ar-SA"/>
              </w:rPr>
              <w:t>C5.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Miejscowość</w:t>
            </w:r>
          </w:p>
        </w:tc>
        <w:tc>
          <w:tcPr>
            <w:tcW w:w="283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82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2127"/>
        <w:gridCol w:w="347"/>
        <w:gridCol w:w="348"/>
        <w:gridCol w:w="346"/>
        <w:gridCol w:w="348"/>
        <w:gridCol w:w="348"/>
        <w:gridCol w:w="346"/>
        <w:gridCol w:w="348"/>
        <w:gridCol w:w="348"/>
        <w:gridCol w:w="346"/>
        <w:gridCol w:w="348"/>
        <w:gridCol w:w="347"/>
        <w:gridCol w:w="347"/>
        <w:gridCol w:w="348"/>
        <w:gridCol w:w="347"/>
        <w:gridCol w:w="346"/>
        <w:gridCol w:w="347"/>
      </w:tblGrid>
      <w:tr>
        <w:trPr/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6"/>
                <w:lang w:val="pl-PL" w:eastAsia="en-US" w:bidi="ar-SA"/>
              </w:rPr>
              <w:t>C6.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16"/>
                <w:lang w:val="pl-PL" w:eastAsia="en-US" w:bidi="ar-SA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8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131"/>
        <w:gridCol w:w="6935"/>
      </w:tblGrid>
      <w:tr>
        <w:trPr/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C7.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Adres e-mail</w:t>
            </w:r>
          </w:p>
        </w:tc>
        <w:tc>
          <w:tcPr>
            <w:tcW w:w="6935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D.</w:t>
      </w:r>
      <w:r>
        <w:rPr>
          <w:rFonts w:cs="Arial" w:ascii="Arial" w:hAnsi="Arial"/>
          <w:b/>
          <w:sz w:val="20"/>
          <w:szCs w:val="20"/>
        </w:rPr>
        <w:t xml:space="preserve"> Egzamin maturalny z przedmiotów obowiązkowych w 2026 r.</w:t>
      </w:r>
    </w:p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Normal"/>
        <w:rPr>
          <w:rFonts w:ascii="Arial" w:hAnsi="Arial" w:cs="Arial"/>
          <w:i/>
          <w:i/>
          <w:sz w:val="16"/>
          <w:szCs w:val="20"/>
        </w:rPr>
      </w:pPr>
      <w:r>
        <w:rPr>
          <w:rFonts w:eastAsia="Webdings" w:cs="Webdings" w:ascii="Webdings" w:hAnsi="Webdings"/>
          <w:sz w:val="16"/>
          <w:szCs w:val="20"/>
        </w:rPr>
        <w:t></w:t>
      </w:r>
      <w:r>
        <w:rPr>
          <w:rFonts w:cs="Arial" w:ascii="Arial" w:hAnsi="Arial"/>
          <w:sz w:val="16"/>
          <w:szCs w:val="20"/>
        </w:rPr>
        <w:t xml:space="preserve"> </w:t>
      </w:r>
      <w:r>
        <w:rPr>
          <w:rFonts w:cs="Arial" w:ascii="Arial" w:hAnsi="Arial"/>
          <w:i/>
          <w:sz w:val="16"/>
          <w:szCs w:val="20"/>
        </w:rPr>
        <w:t xml:space="preserve">Przed wypełnieniem </w:t>
      </w:r>
      <w:r>
        <w:rPr>
          <w:rFonts w:cs="Arial" w:ascii="Arial" w:hAnsi="Arial"/>
          <w:i/>
          <w:sz w:val="16"/>
          <w:szCs w:val="20"/>
          <w:shd w:fill="FFFFFF" w:val="clear"/>
        </w:rPr>
        <w:t>części D</w:t>
      </w:r>
      <w:r>
        <w:rPr>
          <w:rFonts w:cs="Arial" w:ascii="Arial" w:hAnsi="Arial"/>
          <w:i/>
          <w:sz w:val="16"/>
          <w:szCs w:val="20"/>
        </w:rPr>
        <w:t xml:space="preserve"> przeczytaj informacje o przedmiotach obowiązkowych na egzaminie maturalnym na stronie 6.</w:t>
      </w:r>
    </w:p>
    <w:p>
      <w:pPr>
        <w:pStyle w:val="Normal"/>
        <w:rPr>
          <w:rFonts w:ascii="Arial" w:hAnsi="Arial" w:cs="Arial"/>
          <w:i/>
          <w:i/>
          <w:sz w:val="16"/>
          <w:szCs w:val="20"/>
        </w:rPr>
      </w:pPr>
      <w:r>
        <w:rPr>
          <w:rFonts w:eastAsia="Webdings" w:cs="Webdings" w:ascii="Webdings" w:hAnsi="Webdings"/>
          <w:sz w:val="16"/>
          <w:szCs w:val="20"/>
        </w:rPr>
        <w:t></w:t>
      </w:r>
      <w:r>
        <w:rPr>
          <w:rFonts w:cs="Arial" w:ascii="Arial" w:hAnsi="Arial"/>
          <w:sz w:val="16"/>
          <w:szCs w:val="20"/>
        </w:rPr>
        <w:t xml:space="preserve"> </w:t>
      </w:r>
      <w:r>
        <w:rPr>
          <w:rFonts w:cs="Arial" w:ascii="Arial" w:hAnsi="Arial"/>
          <w:i/>
          <w:sz w:val="16"/>
          <w:szCs w:val="20"/>
        </w:rPr>
        <w:t xml:space="preserve">Jeżeli (1) przystępujesz do egzaminu maturalnego po raz pierwszy albo (2) przystępowałeś(-łaś) już do egzaminu </w:t>
      </w:r>
    </w:p>
    <w:p>
      <w:pPr>
        <w:pStyle w:val="Normal"/>
        <w:rPr>
          <w:rFonts w:ascii="Arial" w:hAnsi="Arial" w:cs="Arial"/>
          <w:i/>
          <w:i/>
          <w:sz w:val="16"/>
          <w:szCs w:val="20"/>
        </w:rPr>
      </w:pPr>
      <w:r>
        <w:rPr>
          <w:rFonts w:cs="Arial" w:ascii="Arial" w:hAnsi="Arial"/>
          <w:i/>
          <w:sz w:val="16"/>
          <w:szCs w:val="20"/>
        </w:rPr>
        <w:t xml:space="preserve">    </w:t>
      </w:r>
      <w:r>
        <w:rPr>
          <w:rFonts w:cs="Arial" w:ascii="Arial" w:hAnsi="Arial"/>
          <w:i/>
          <w:sz w:val="16"/>
          <w:szCs w:val="20"/>
        </w:rPr>
        <w:t xml:space="preserve">maturalnego w ubiegłych latach, ale nie uzyskałeś(-łaś) świadectwa dojrzałości, albo (3) przystępowałeś(-łaś) już do egzaminu </w:t>
      </w:r>
    </w:p>
    <w:p>
      <w:pPr>
        <w:pStyle w:val="Normal"/>
        <w:rPr>
          <w:rFonts w:ascii="Arial" w:hAnsi="Arial" w:cs="Arial"/>
          <w:i/>
          <w:i/>
          <w:sz w:val="16"/>
          <w:szCs w:val="20"/>
        </w:rPr>
      </w:pPr>
      <w:r>
        <w:rPr>
          <w:rFonts w:cs="Arial" w:ascii="Arial" w:hAnsi="Arial"/>
          <w:i/>
          <w:sz w:val="16"/>
          <w:szCs w:val="20"/>
        </w:rPr>
        <w:t xml:space="preserve">    </w:t>
      </w:r>
      <w:r>
        <w:rPr>
          <w:rFonts w:cs="Arial" w:ascii="Arial" w:hAnsi="Arial"/>
          <w:i/>
          <w:sz w:val="16"/>
          <w:szCs w:val="20"/>
        </w:rPr>
        <w:t xml:space="preserve">maturalnego w ubiegłych latach, uzyskałeś(-łaś) świadectwo dojrzałości, a w 2026 r. chcesz podwyższyć wynik z jednego </w:t>
      </w:r>
    </w:p>
    <w:p>
      <w:pPr>
        <w:pStyle w:val="Normal"/>
        <w:rPr>
          <w:rFonts w:ascii="Arial" w:hAnsi="Arial" w:cs="Arial"/>
          <w:iCs/>
          <w:sz w:val="16"/>
          <w:szCs w:val="20"/>
        </w:rPr>
      </w:pPr>
      <w:r>
        <w:rPr>
          <w:rFonts w:cs="Arial" w:ascii="Arial" w:hAnsi="Arial"/>
          <w:i/>
          <w:sz w:val="16"/>
          <w:szCs w:val="20"/>
        </w:rPr>
        <w:t xml:space="preserve">    </w:t>
      </w:r>
      <w:r>
        <w:rPr>
          <w:rFonts w:cs="Arial" w:ascii="Arial" w:hAnsi="Arial"/>
          <w:i/>
          <w:sz w:val="16"/>
          <w:szCs w:val="20"/>
        </w:rPr>
        <w:t xml:space="preserve">z przedmiotów obowiązkowych – wówczas w tabeli zaznacz znakiem </w:t>
      </w:r>
      <w:r>
        <w:rPr>
          <w:rFonts w:eastAsia="Wingdings" w:cs="Wingdings" w:ascii="Wingdings" w:hAnsi="Wingdings"/>
          <w:iCs/>
          <w:sz w:val="16"/>
          <w:szCs w:val="20"/>
        </w:rPr>
        <w:t></w:t>
      </w:r>
      <w:r>
        <w:rPr>
          <w:rFonts w:cs="Arial" w:ascii="Arial" w:hAnsi="Arial"/>
          <w:iCs/>
          <w:sz w:val="16"/>
          <w:szCs w:val="20"/>
        </w:rPr>
        <w:t xml:space="preserve"> </w:t>
      </w:r>
      <w:r>
        <w:rPr>
          <w:rFonts w:cs="Arial" w:ascii="Arial" w:hAnsi="Arial"/>
          <w:i/>
          <w:sz w:val="16"/>
          <w:szCs w:val="20"/>
        </w:rPr>
        <w:t xml:space="preserve">albo </w:t>
      </w:r>
      <w:r>
        <w:rPr>
          <w:rFonts w:eastAsia="Wingdings" w:cs="Wingdings" w:ascii="Wingdings" w:hAnsi="Wingdings"/>
          <w:iCs/>
          <w:sz w:val="16"/>
          <w:szCs w:val="20"/>
        </w:rPr>
        <w:t></w:t>
      </w:r>
      <w:r>
        <w:rPr>
          <w:rFonts w:cs="Arial" w:ascii="Arial" w:hAnsi="Arial"/>
          <w:iCs/>
          <w:sz w:val="16"/>
          <w:szCs w:val="20"/>
        </w:rPr>
        <w:t xml:space="preserve"> </w:t>
      </w:r>
      <w:r>
        <w:rPr>
          <w:rFonts w:cs="Arial" w:ascii="Arial" w:hAnsi="Arial"/>
          <w:i/>
          <w:sz w:val="16"/>
          <w:szCs w:val="20"/>
        </w:rPr>
        <w:t>kratkę „Tak” obok właściwych przedmiotów</w:t>
      </w:r>
      <w:r>
        <w:rPr>
          <w:rFonts w:cs="Arial" w:ascii="Arial" w:hAnsi="Arial"/>
          <w:iCs/>
          <w:sz w:val="16"/>
          <w:szCs w:val="20"/>
        </w:rPr>
        <w:t xml:space="preserve">. </w:t>
      </w:r>
    </w:p>
    <w:p>
      <w:pPr>
        <w:pStyle w:val="Normal"/>
        <w:rPr>
          <w:rFonts w:ascii="Arial" w:hAnsi="Arial" w:cs="Arial"/>
          <w:i/>
          <w:i/>
          <w:sz w:val="16"/>
          <w:szCs w:val="20"/>
        </w:rPr>
      </w:pPr>
      <w:r>
        <w:rPr>
          <w:rFonts w:cs="Arial" w:ascii="Arial" w:hAnsi="Arial"/>
          <w:iCs/>
          <w:sz w:val="16"/>
          <w:szCs w:val="20"/>
        </w:rPr>
        <w:t xml:space="preserve">    </w:t>
      </w:r>
      <w:r>
        <w:rPr>
          <w:rFonts w:cs="Arial" w:ascii="Arial" w:hAnsi="Arial"/>
          <w:i/>
          <w:sz w:val="16"/>
          <w:szCs w:val="20"/>
        </w:rPr>
        <w:t>Przy przedmiotach, do których nie przystępujesz, zaznacz kratkę „Nie”</w:t>
      </w:r>
      <w:r>
        <w:rPr>
          <w:rFonts w:cs="Arial" w:ascii="Arial" w:hAnsi="Arial"/>
          <w:iCs/>
          <w:sz w:val="16"/>
          <w:szCs w:val="20"/>
        </w:rPr>
        <w:t>.</w:t>
      </w:r>
    </w:p>
    <w:p>
      <w:pPr>
        <w:pStyle w:val="Normal"/>
        <w:rPr>
          <w:rFonts w:ascii="Arial" w:hAnsi="Arial" w:cs="Arial"/>
          <w:i/>
          <w:i/>
          <w:sz w:val="16"/>
          <w:szCs w:val="20"/>
        </w:rPr>
      </w:pPr>
      <w:r>
        <w:rPr>
          <w:rFonts w:eastAsia="Webdings" w:cs="Webdings" w:ascii="Webdings" w:hAnsi="Webdings"/>
          <w:sz w:val="16"/>
          <w:szCs w:val="20"/>
        </w:rPr>
        <w:t></w:t>
      </w:r>
      <w:r>
        <w:rPr>
          <w:rFonts w:cs="Arial" w:ascii="Arial" w:hAnsi="Arial"/>
          <w:sz w:val="16"/>
          <w:szCs w:val="20"/>
        </w:rPr>
        <w:t xml:space="preserve"> </w:t>
      </w:r>
      <w:r>
        <w:rPr>
          <w:rFonts w:cs="Arial" w:ascii="Arial" w:hAnsi="Arial"/>
          <w:i/>
          <w:sz w:val="16"/>
          <w:szCs w:val="20"/>
        </w:rPr>
        <w:t xml:space="preserve">W 2026 r. część ustna egzaminu maturalnego </w:t>
      </w:r>
      <w:r>
        <w:rPr>
          <w:rFonts w:cs="Arial" w:ascii="Arial" w:hAnsi="Arial"/>
          <w:b/>
          <w:bCs/>
          <w:i/>
          <w:sz w:val="16"/>
          <w:szCs w:val="20"/>
        </w:rPr>
        <w:t>jest obowiązkowa</w:t>
      </w:r>
      <w:r>
        <w:rPr>
          <w:rFonts w:cs="Arial" w:ascii="Arial" w:hAnsi="Arial"/>
          <w:i/>
          <w:sz w:val="16"/>
          <w:szCs w:val="20"/>
        </w:rPr>
        <w:t xml:space="preserve"> dla tych osób, które chcą uzyskać świadectwo dojrzałości, </w:t>
      </w:r>
    </w:p>
    <w:p>
      <w:pPr>
        <w:pStyle w:val="Normal"/>
        <w:rPr>
          <w:rFonts w:ascii="Arial" w:hAnsi="Arial" w:cs="Arial"/>
          <w:i/>
          <w:i/>
          <w:sz w:val="16"/>
          <w:szCs w:val="20"/>
        </w:rPr>
      </w:pPr>
      <w:r>
        <w:rPr>
          <w:rFonts w:cs="Arial" w:ascii="Arial" w:hAnsi="Arial"/>
          <w:i/>
          <w:sz w:val="16"/>
          <w:szCs w:val="20"/>
        </w:rPr>
        <w:t xml:space="preserve">    </w:t>
      </w:r>
      <w:r>
        <w:rPr>
          <w:rFonts w:cs="Arial" w:ascii="Arial" w:hAnsi="Arial"/>
          <w:i/>
          <w:sz w:val="16"/>
          <w:szCs w:val="20"/>
        </w:rPr>
        <w:t>w tym dla absolwentów z lat 2020–2025, którzy już przystępowali do egzaminu maturalnego, ale go nie zdali.</w:t>
      </w:r>
    </w:p>
    <w:p>
      <w:pPr>
        <w:pStyle w:val="Normal"/>
        <w:rPr>
          <w:rFonts w:ascii="Arial" w:hAnsi="Arial" w:cs="Arial"/>
          <w:i/>
          <w:i/>
          <w:sz w:val="16"/>
          <w:szCs w:val="18"/>
        </w:rPr>
      </w:pPr>
      <w:r>
        <w:rPr>
          <w:rFonts w:eastAsia="Webdings" w:cs="Webdings" w:ascii="Webdings" w:hAnsi="Webdings"/>
          <w:sz w:val="16"/>
          <w:szCs w:val="18"/>
        </w:rPr>
        <w:t></w:t>
      </w:r>
      <w:r>
        <w:rPr>
          <w:rFonts w:cs="Arial" w:ascii="Arial" w:hAnsi="Arial"/>
          <w:sz w:val="16"/>
          <w:szCs w:val="18"/>
        </w:rPr>
        <w:t> </w:t>
      </w:r>
      <w:r>
        <w:rPr>
          <w:rFonts w:cs="Arial" w:ascii="Arial" w:hAnsi="Arial"/>
          <w:i/>
          <w:sz w:val="16"/>
          <w:szCs w:val="18"/>
        </w:rPr>
        <w:t xml:space="preserve">Jeżeli do egzaminu z danego przedmiotu obowiązkowego w części pisemnej albo w części ustnej przystępujesz po raz trzeci lub </w:t>
      </w:r>
    </w:p>
    <w:p>
      <w:pPr>
        <w:pStyle w:val="Normal"/>
        <w:rPr>
          <w:rFonts w:ascii="Arial" w:hAnsi="Arial" w:cs="Arial"/>
          <w:i/>
          <w:i/>
          <w:sz w:val="16"/>
          <w:szCs w:val="18"/>
        </w:rPr>
      </w:pPr>
      <w:r>
        <w:rPr>
          <w:rFonts w:cs="Arial" w:ascii="Arial" w:hAnsi="Arial"/>
          <w:i/>
          <w:sz w:val="16"/>
          <w:szCs w:val="18"/>
        </w:rPr>
        <w:t xml:space="preserve">    </w:t>
      </w:r>
      <w:r>
        <w:rPr>
          <w:rFonts w:cs="Arial" w:ascii="Arial" w:hAnsi="Arial"/>
          <w:i/>
          <w:sz w:val="16"/>
          <w:szCs w:val="18"/>
        </w:rPr>
        <w:t xml:space="preserve">kolejny, </w:t>
      </w:r>
      <w:r>
        <w:rPr>
          <w:rFonts w:cs="Arial" w:ascii="Arial" w:hAnsi="Arial"/>
          <w:b/>
          <w:i/>
          <w:color w:val="FF0000"/>
          <w:sz w:val="16"/>
          <w:szCs w:val="18"/>
        </w:rPr>
        <w:t>musisz wnieść za ten egzamin opłatę</w:t>
      </w:r>
      <w:r>
        <w:rPr>
          <w:rFonts w:cs="Arial" w:ascii="Arial" w:hAnsi="Arial"/>
          <w:bCs/>
          <w:iCs/>
          <w:sz w:val="16"/>
          <w:szCs w:val="18"/>
        </w:rPr>
        <w:t>.</w:t>
      </w:r>
      <w:r>
        <w:rPr>
          <w:rFonts w:cs="Arial" w:ascii="Arial" w:hAnsi="Arial"/>
          <w:i/>
          <w:sz w:val="16"/>
          <w:szCs w:val="18"/>
        </w:rPr>
        <w:t xml:space="preserve"> Możesz przeczytać o tym na stronach 7–8, zapytać w szkole albo sprawdzić na </w:t>
      </w:r>
    </w:p>
    <w:p>
      <w:pPr>
        <w:pStyle w:val="Normal"/>
        <w:rPr>
          <w:rFonts w:ascii="Arial" w:hAnsi="Arial" w:cs="Arial"/>
          <w:b/>
          <w:b/>
          <w:i/>
          <w:i/>
          <w:color w:val="FF0000"/>
          <w:sz w:val="16"/>
          <w:szCs w:val="18"/>
        </w:rPr>
      </w:pPr>
      <w:r>
        <w:rPr>
          <w:rFonts w:cs="Arial" w:ascii="Arial" w:hAnsi="Arial"/>
          <w:i/>
          <w:sz w:val="16"/>
          <w:szCs w:val="18"/>
        </w:rPr>
        <w:t xml:space="preserve">    </w:t>
      </w:r>
      <w:r>
        <w:rPr>
          <w:rFonts w:cs="Arial" w:ascii="Arial" w:hAnsi="Arial"/>
          <w:i/>
          <w:sz w:val="16"/>
          <w:szCs w:val="18"/>
        </w:rPr>
        <w:t>stronie internetowej OKE / skontaktować się z OKE.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ela-Siatka"/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647"/>
        <w:gridCol w:w="3200"/>
        <w:gridCol w:w="1310"/>
        <w:gridCol w:w="1312"/>
        <w:gridCol w:w="1311"/>
        <w:gridCol w:w="1310"/>
      </w:tblGrid>
      <w:tr>
        <w:trPr/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pl-PL" w:eastAsia="en-US" w:bidi="ar-SA"/>
              </w:rPr>
              <w:t>D1.</w:t>
            </w:r>
          </w:p>
        </w:tc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W 2026 r. zamierzam przystąpić do egzaminu maturalnego z następujących przedmiotów obowiązkowych:</w:t>
            </w:r>
          </w:p>
        </w:tc>
      </w:tr>
      <w:tr>
        <w:trPr/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4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847" w:type="dxa"/>
            <w:gridSpan w:val="2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Przedmiot</w:t>
            </w:r>
          </w:p>
        </w:tc>
        <w:tc>
          <w:tcPr>
            <w:tcW w:w="26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w części ustnej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(</w:t>
            </w:r>
            <w:r>
              <w:rPr>
                <w:rFonts w:eastAsia="Calibri" w:cs="Arial" w:ascii="Arial" w:hAnsi="Arial"/>
                <w:i/>
                <w:iCs/>
                <w:kern w:val="0"/>
                <w:sz w:val="18"/>
                <w:szCs w:val="18"/>
                <w:lang w:val="pl-PL" w:eastAsia="en-US" w:bidi="ar-SA"/>
              </w:rPr>
              <w:t>bez określania poziomu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)</w:t>
            </w:r>
          </w:p>
        </w:tc>
        <w:tc>
          <w:tcPr>
            <w:tcW w:w="26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w części pisemnej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(</w:t>
            </w:r>
            <w:r>
              <w:rPr>
                <w:rFonts w:eastAsia="Calibri" w:cs="Arial" w:ascii="Arial" w:hAnsi="Arial"/>
                <w:i/>
                <w:iCs/>
                <w:kern w:val="0"/>
                <w:sz w:val="18"/>
                <w:szCs w:val="18"/>
                <w:lang w:val="pl-PL" w:eastAsia="en-US" w:bidi="ar-SA"/>
              </w:rPr>
              <w:t>na poziomie podstawowym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)</w:t>
            </w:r>
          </w:p>
        </w:tc>
      </w:tr>
      <w:tr>
        <w:trPr/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847" w:type="dxa"/>
            <w:gridSpan w:val="2"/>
            <w:tcBorders>
              <w:left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22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8"/>
                <w:szCs w:val="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2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8"/>
                <w:szCs w:val="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4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8"/>
                <w:szCs w:val="18"/>
                <w:lang w:val="pl-PL" w:eastAsia="en-US" w:bidi="ar-SA"/>
              </w:rPr>
              <w:t>D1.1.</w:t>
            </w:r>
          </w:p>
        </w:tc>
        <w:tc>
          <w:tcPr>
            <w:tcW w:w="3200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język polski</w:t>
            </w:r>
          </w:p>
        </w:tc>
        <w:tc>
          <w:tcPr>
            <w:tcW w:w="1310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1312" w:type="dxa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  <w:tc>
          <w:tcPr>
            <w:tcW w:w="1311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1310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</w:tr>
      <w:tr>
        <w:trPr/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7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00" w:type="dxa"/>
            <w:tcBorders>
              <w:left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0" w:type="dxa"/>
            <w:tcBorders>
              <w:left w:val="single" w:sz="12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2" w:type="dxa"/>
            <w:tcBorders>
              <w:left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1" w:type="dxa"/>
            <w:tcBorders>
              <w:left w:val="single" w:sz="12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0" w:type="dxa"/>
            <w:tcBorders>
              <w:left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4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8"/>
                <w:szCs w:val="18"/>
                <w:lang w:val="pl-PL" w:eastAsia="en-US" w:bidi="ar-SA"/>
              </w:rPr>
              <w:t>D1.2.</w:t>
            </w:r>
          </w:p>
        </w:tc>
        <w:tc>
          <w:tcPr>
            <w:tcW w:w="3200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matematyka</w:t>
            </w:r>
          </w:p>
        </w:tc>
        <w:tc>
          <w:tcPr>
            <w:tcW w:w="1310" w:type="dxa"/>
            <w:tcBorders>
              <w:left w:val="single" w:sz="12" w:space="0" w:color="000000"/>
              <w:right w:val="nil"/>
            </w:tcBorders>
            <w:shd w:color="auto" w:fill="AEAAAA" w:themeFill="background2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2" w:type="dxa"/>
            <w:tcBorders>
              <w:left w:val="nil"/>
              <w:right w:val="single" w:sz="12" w:space="0" w:color="000000"/>
            </w:tcBorders>
            <w:shd w:color="auto" w:fill="AEAAAA" w:themeFill="background2" w:themeFillShade="bf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1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1310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</w:tr>
      <w:tr>
        <w:trPr/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7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00" w:type="dxa"/>
            <w:tcBorders>
              <w:left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0" w:type="dxa"/>
            <w:tcBorders>
              <w:left w:val="single" w:sz="12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2" w:type="dxa"/>
            <w:tcBorders>
              <w:left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1" w:type="dxa"/>
            <w:tcBorders>
              <w:left w:val="single" w:sz="12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0" w:type="dxa"/>
            <w:tcBorders>
              <w:left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4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8"/>
                <w:szCs w:val="18"/>
                <w:lang w:val="pl-PL" w:eastAsia="en-US" w:bidi="ar-SA"/>
              </w:rPr>
              <w:t>D1.3.</w:t>
            </w:r>
          </w:p>
        </w:tc>
        <w:tc>
          <w:tcPr>
            <w:tcW w:w="3200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język obcy nowożytny, tj. </w:t>
            </w:r>
          </w:p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…………………………………………</w:t>
            </w:r>
          </w:p>
        </w:tc>
        <w:tc>
          <w:tcPr>
            <w:tcW w:w="1310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1312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  <w:tc>
          <w:tcPr>
            <w:tcW w:w="1311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1310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</w:tr>
      <w:tr>
        <w:trPr/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43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8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6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6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>Wpisz jeden język obcy spośród: angielskiego, francuskiego, hiszpańskiego, niemieckiego, rosyjskiego, ukraińskiego, włoskiego.</w:t>
            </w:r>
          </w:p>
        </w:tc>
      </w:tr>
      <w:tr>
        <w:trPr/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4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8"/>
                <w:szCs w:val="18"/>
                <w:lang w:val="pl-PL" w:eastAsia="en-US" w:bidi="ar-SA"/>
              </w:rPr>
              <w:t>D1.4.</w:t>
            </w:r>
          </w:p>
        </w:tc>
        <w:tc>
          <w:tcPr>
            <w:tcW w:w="3200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język mniejszości narodowej, tj. </w:t>
            </w:r>
          </w:p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…………………………………………</w:t>
            </w:r>
          </w:p>
        </w:tc>
        <w:tc>
          <w:tcPr>
            <w:tcW w:w="1310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1312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  <w:tc>
          <w:tcPr>
            <w:tcW w:w="1311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1310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</w:tr>
      <w:tr>
        <w:trPr/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43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4"/>
                <w:szCs w:val="14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Dotyczy wyłącznie absolwentów szkoły lub oddziału z językiem nauczania mniejszości narodowej.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Wpisz nazwę języka, którego uczyłeś(-łaś) się w szkole.</w:t>
            </w:r>
          </w:p>
        </w:tc>
      </w:tr>
    </w:tbl>
    <w:p>
      <w:pPr>
        <w:pStyle w:val="Normal"/>
        <w:rPr>
          <w:rFonts w:ascii="Arial" w:hAnsi="Arial" w:cs="Arial"/>
          <w:b/>
          <w:b/>
          <w:szCs w:val="20"/>
          <w:shd w:fill="000000" w:val="clear"/>
        </w:rPr>
      </w:pPr>
      <w:r>
        <w:rPr>
          <w:rFonts w:cs="Arial" w:ascii="Arial" w:hAnsi="Arial"/>
          <w:b/>
          <w:szCs w:val="20"/>
          <w:shd w:fill="000000" w:val="clear"/>
        </w:rPr>
      </w:r>
    </w:p>
    <w:p>
      <w:pPr>
        <w:pStyle w:val="Normal"/>
        <w:rPr>
          <w:rFonts w:ascii="Arial" w:hAnsi="Arial" w:cs="Arial"/>
          <w:b/>
          <w:b/>
          <w:sz w:val="10"/>
          <w:szCs w:val="10"/>
          <w:shd w:fill="000000" w:val="clear"/>
        </w:rPr>
      </w:pPr>
      <w:r>
        <w:rPr>
          <w:rFonts w:cs="Arial" w:ascii="Arial" w:hAnsi="Arial"/>
          <w:b/>
          <w:sz w:val="10"/>
          <w:szCs w:val="10"/>
          <w:shd w:fill="000000" w:val="clear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E.</w:t>
      </w:r>
      <w:r>
        <w:rPr>
          <w:rFonts w:cs="Arial" w:ascii="Arial" w:hAnsi="Arial"/>
          <w:b/>
          <w:sz w:val="20"/>
          <w:szCs w:val="20"/>
        </w:rPr>
        <w:t xml:space="preserve"> Egzamin maturalny z przedmiotów dodatkowych w 2026 r.</w:t>
      </w:r>
    </w:p>
    <w:p>
      <w:pPr>
        <w:pStyle w:val="Normal"/>
        <w:rPr>
          <w:rFonts w:ascii="Arial" w:hAnsi="Arial" w:cs="Arial"/>
          <w:sz w:val="14"/>
          <w:szCs w:val="20"/>
        </w:rPr>
      </w:pPr>
      <w:r>
        <w:rPr>
          <w:rFonts w:cs="Arial" w:ascii="Arial" w:hAnsi="Arial"/>
          <w:sz w:val="14"/>
          <w:szCs w:val="20"/>
        </w:rPr>
      </w:r>
    </w:p>
    <w:p>
      <w:pPr>
        <w:pStyle w:val="Normal"/>
        <w:rPr>
          <w:rFonts w:ascii="Arial" w:hAnsi="Arial" w:cs="Arial"/>
          <w:i/>
          <w:i/>
          <w:sz w:val="16"/>
          <w:szCs w:val="20"/>
        </w:rPr>
      </w:pPr>
      <w:r>
        <w:rPr>
          <w:rFonts w:eastAsia="Webdings" w:cs="Webdings" w:ascii="Webdings" w:hAnsi="Webdings"/>
          <w:sz w:val="16"/>
          <w:szCs w:val="20"/>
        </w:rPr>
        <w:t></w:t>
      </w:r>
      <w:r>
        <w:rPr>
          <w:rFonts w:cs="Arial" w:ascii="Arial" w:hAnsi="Arial"/>
          <w:sz w:val="16"/>
          <w:szCs w:val="20"/>
        </w:rPr>
        <w:t xml:space="preserve"> </w:t>
      </w:r>
      <w:r>
        <w:rPr>
          <w:rFonts w:cs="Arial" w:ascii="Arial" w:hAnsi="Arial"/>
          <w:i/>
          <w:sz w:val="16"/>
          <w:szCs w:val="20"/>
        </w:rPr>
        <w:t xml:space="preserve">Przed wypełnieniem </w:t>
      </w:r>
      <w:r>
        <w:rPr>
          <w:rFonts w:cs="Arial" w:ascii="Arial" w:hAnsi="Arial"/>
          <w:i/>
          <w:sz w:val="16"/>
          <w:szCs w:val="20"/>
          <w:shd w:fill="FFFFFF" w:val="clear"/>
        </w:rPr>
        <w:t>części E</w:t>
      </w:r>
      <w:r>
        <w:rPr>
          <w:rFonts w:cs="Arial" w:ascii="Arial" w:hAnsi="Arial"/>
          <w:i/>
          <w:sz w:val="16"/>
          <w:szCs w:val="20"/>
        </w:rPr>
        <w:t xml:space="preserve"> przeczytaj informacje o przedmiotach dodatkowych na egzaminie maturalnym na stronach 6–7.</w:t>
      </w:r>
    </w:p>
    <w:p>
      <w:pPr>
        <w:pStyle w:val="Normal"/>
        <w:ind w:left="182" w:hanging="168"/>
        <w:rPr>
          <w:rFonts w:ascii="Arial" w:hAnsi="Arial" w:cs="Arial"/>
          <w:i/>
          <w:i/>
          <w:sz w:val="16"/>
          <w:szCs w:val="20"/>
        </w:rPr>
      </w:pPr>
      <w:r>
        <w:rPr>
          <w:rFonts w:eastAsia="Webdings" w:cs="Webdings" w:ascii="Webdings" w:hAnsi="Webdings"/>
          <w:sz w:val="16"/>
          <w:szCs w:val="20"/>
        </w:rPr>
        <w:t></w:t>
      </w:r>
      <w:r>
        <w:rPr>
          <w:rFonts w:cs="Arial" w:ascii="Arial" w:hAnsi="Arial"/>
          <w:sz w:val="16"/>
          <w:szCs w:val="20"/>
        </w:rPr>
        <w:t xml:space="preserve"> </w:t>
      </w:r>
      <w:r>
        <w:rPr>
          <w:rFonts w:cs="Arial" w:ascii="Arial" w:hAnsi="Arial"/>
          <w:i/>
          <w:sz w:val="16"/>
          <w:szCs w:val="20"/>
        </w:rPr>
        <w:t xml:space="preserve">Jeżeli w 2026 r. zamierzasz przystąpić do egzaminu maturalnego z: (a) informatyki albo (b) przedmiotu w języku mniejszości narodowej, mniejszości etnicznej, w języku regionalnym, albo (c) przedmiotu w języku obcym – wypełnij również </w:t>
      </w:r>
      <w:r>
        <w:rPr>
          <w:rFonts w:cs="Arial" w:ascii="Arial" w:hAnsi="Arial"/>
          <w:i/>
          <w:sz w:val="16"/>
          <w:szCs w:val="20"/>
          <w:shd w:fill="FFFFFF" w:val="clear"/>
        </w:rPr>
        <w:t>część F</w:t>
      </w:r>
      <w:r>
        <w:rPr>
          <w:rFonts w:cs="Arial" w:ascii="Arial" w:hAnsi="Arial"/>
          <w:i/>
          <w:sz w:val="16"/>
          <w:szCs w:val="20"/>
        </w:rPr>
        <w:t xml:space="preserve"> deklaracji.</w:t>
      </w:r>
    </w:p>
    <w:p>
      <w:pPr>
        <w:pStyle w:val="Normal"/>
        <w:ind w:left="182" w:hanging="168"/>
        <w:rPr>
          <w:rFonts w:ascii="Arial" w:hAnsi="Arial" w:cs="Arial"/>
          <w:i/>
          <w:i/>
          <w:sz w:val="16"/>
          <w:szCs w:val="20"/>
        </w:rPr>
      </w:pPr>
      <w:r>
        <w:rPr>
          <w:rFonts w:eastAsia="Webdings" w:cs="Webdings" w:ascii="Webdings" w:hAnsi="Webdings"/>
          <w:sz w:val="16"/>
          <w:szCs w:val="20"/>
        </w:rPr>
        <w:t></w:t>
      </w:r>
      <w:r>
        <w:rPr>
          <w:rFonts w:cs="Arial" w:ascii="Arial" w:hAnsi="Arial"/>
          <w:sz w:val="16"/>
          <w:szCs w:val="20"/>
        </w:rPr>
        <w:t xml:space="preserve"> </w:t>
      </w:r>
      <w:r>
        <w:rPr>
          <w:rFonts w:cs="Arial" w:ascii="Arial" w:hAnsi="Arial"/>
          <w:i/>
          <w:sz w:val="16"/>
          <w:szCs w:val="20"/>
        </w:rPr>
        <w:t xml:space="preserve">Jeżeli posiadasz dokumenty potwierdzające kwalifikacje zawodowe w zawodzie nauczanym na poziomie technika (tj. dyplom potwierdzający kwalifikacje zawodowe lub dyplom zawodowy, albo posiadasz dokumenty, które uprawniają Cię do uzyskania takiego dyplomu), w 2026 r. nie musisz przystępować do egzaminu z jednego przedmiotu dodatkowego na poziomie rozszerzonym. Jeżeli chcesz skorzystać z tego uprawnienia, odpowiedz na pytanie </w:t>
      </w:r>
      <w:r>
        <w:rPr>
          <w:rFonts w:cs="Arial" w:ascii="Arial" w:hAnsi="Arial"/>
          <w:b/>
          <w:i/>
          <w:sz w:val="16"/>
          <w:szCs w:val="20"/>
        </w:rPr>
        <w:t>E1</w:t>
      </w:r>
      <w:r>
        <w:rPr>
          <w:rFonts w:cs="Arial" w:ascii="Arial" w:hAnsi="Arial"/>
          <w:i/>
          <w:sz w:val="16"/>
          <w:szCs w:val="20"/>
        </w:rPr>
        <w:t>. Jeżeli dokumenty potwierdzające kwalifikacje zawodowe uzyskasz po złożeniu deklaracji, to możesz złożyć najpóźniej do 20 kwietnia 2026 r. do dyrektora szkoły pisemną informację o rezygnacji z przystąpienia do wcześniej deklarowanego egzaminu z przedmiotu dodatkowego na poziomie rozszerzonym (oczywiście posiadając dokumenty potwierdzające kwalifikacje zawodowe, możesz również przystąpić do egzaminu z przedmiotu dodatkowego – część E2).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ela-Siatka"/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7"/>
        <w:gridCol w:w="209"/>
        <w:gridCol w:w="486"/>
        <w:gridCol w:w="399"/>
        <w:gridCol w:w="8349"/>
      </w:tblGrid>
      <w:tr>
        <w:trPr/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pl-PL" w:eastAsia="en-US" w:bidi="ar-SA"/>
              </w:rPr>
              <w:t>E1.</w:t>
            </w:r>
          </w:p>
        </w:tc>
        <w:tc>
          <w:tcPr>
            <w:tcW w:w="9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W 2026 r. </w:t>
            </w: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20"/>
                <w:u w:val="single"/>
                <w:lang w:val="pl-PL" w:eastAsia="en-US" w:bidi="ar-SA"/>
              </w:rPr>
              <w:t>nie zamierzam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 przystępować do egzaminu maturalnego z przedmiotu dodatkowego, ponieważ posiadam następujące dokumenty potwierdzające kwalifikacje zawodowe w zawodzie nauczanym na poziomie technika: / </w:t>
            </w: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u w:val="single"/>
                <w:lang w:val="pl-PL" w:eastAsia="en-US" w:bidi="ar-SA"/>
              </w:rPr>
              <w:t>zamierzam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 przystąpić do egzaminu maturalnego z przedmiotów dodatkowych (</w:t>
            </w: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po wypełnieniu części E1 wypełnij część E2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)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u w:val="single"/>
                <w:lang w:val="pl-PL" w:eastAsia="en-US" w:bidi="ar-SA"/>
              </w:rPr>
              <w:t>i jednocześnie skorzystać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 z uprawnień wynikających z posiadania dokumentów potwierdzających kwalifikacje zawodowe w zawodzie nauczanym na poziomie technika:</w:t>
            </w:r>
          </w:p>
        </w:tc>
      </w:tr>
      <w:tr>
        <w:trPr/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2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Zaznacz jedną opcję znakiem </w:t>
            </w:r>
            <w:r>
              <w:rPr>
                <w:rFonts w:eastAsia="Wingdings" w:cs="Wingdings" w:ascii="Wingdings" w:hAnsi="Wingdings"/>
                <w:kern w:val="0"/>
                <w:sz w:val="14"/>
                <w:szCs w:val="14"/>
                <w:lang w:val="pl-PL" w:eastAsia="en-US" w:bidi="ar-SA"/>
              </w:rPr>
              <w:t>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albo </w:t>
            </w:r>
            <w:r>
              <w:rPr>
                <w:rFonts w:eastAsia="Wingdings" w:cs="Wingdings" w:ascii="Wingdings" w:hAnsi="Wingdings"/>
                <w:kern w:val="0"/>
                <w:sz w:val="14"/>
                <w:szCs w:val="14"/>
                <w:lang w:val="pl-PL" w:eastAsia="en-US" w:bidi="ar-SA"/>
              </w:rPr>
              <w:t>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oraz uzupełnij zdanie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4"/>
                <w:szCs w:val="14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„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Dyplom potwierdzający kwalifikacje zawodowe” oraz „świadectwo potwierdzające kwalifikację w zawodzie” to dokumenty obowiązujące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4"/>
                <w:szCs w:val="14"/>
              </w:rPr>
            </w:pP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   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w egzaminie w formułach przeprowadzanych </w:t>
            </w:r>
            <w:r>
              <w:rPr>
                <w:rFonts w:eastAsia="Calibri" w:cs="Arial" w:ascii="Arial" w:hAnsi="Arial"/>
                <w:b/>
                <w:bCs/>
                <w:i/>
                <w:kern w:val="0"/>
                <w:sz w:val="14"/>
                <w:szCs w:val="14"/>
                <w:lang w:val="pl-PL" w:eastAsia="en-US" w:bidi="ar-SA"/>
              </w:rPr>
              <w:t>przed egzaminem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i/>
                <w:kern w:val="0"/>
                <w:sz w:val="14"/>
                <w:szCs w:val="14"/>
                <w:lang w:val="pl-PL" w:eastAsia="en-US" w:bidi="ar-SA"/>
              </w:rPr>
              <w:t>zawodowym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 w </w:t>
            </w:r>
            <w:r>
              <w:rPr>
                <w:rFonts w:eastAsia="Calibri" w:cs="Arial" w:ascii="Arial" w:hAnsi="Arial"/>
                <w:bCs/>
                <w:i/>
                <w:kern w:val="0"/>
                <w:sz w:val="14"/>
                <w:szCs w:val="14"/>
                <w:lang w:val="pl-PL" w:eastAsia="en-US" w:bidi="ar-SA"/>
              </w:rPr>
              <w:t>Formule 2019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4"/>
                <w:szCs w:val="14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4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4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„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 xml:space="preserve">Dyplom zawodowy” oraz „certyfikat kwalifikacji zawodowej” to dokumenty obowiązujące w egzaminie zawodowym w </w:t>
            </w:r>
            <w:r>
              <w:rPr>
                <w:rFonts w:eastAsia="Calibri" w:cs="Arial" w:ascii="Arial" w:hAnsi="Arial"/>
                <w:b/>
                <w:i/>
                <w:kern w:val="0"/>
                <w:sz w:val="14"/>
                <w:szCs w:val="14"/>
                <w:lang w:val="pl-PL" w:eastAsia="en-US" w:bidi="ar-SA"/>
              </w:rPr>
              <w:t>Formule 2019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4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E1.1.</w:t>
            </w:r>
          </w:p>
        </w:tc>
        <w:tc>
          <w:tcPr>
            <w:tcW w:w="39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349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dyplom potwierdzający kwalifikacje zawodowe w zawodzie …………………………………………… .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E1.2.</w:t>
            </w:r>
          </w:p>
        </w:tc>
        <w:tc>
          <w:tcPr>
            <w:tcW w:w="39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349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dyplom zawodowy w zawodzie …………………………………………… .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E1.3.</w:t>
            </w:r>
          </w:p>
        </w:tc>
        <w:tc>
          <w:tcPr>
            <w:tcW w:w="39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349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świadectwa potwierdzające kwalifikacje w zawodzie (wyłącznie lub łączone ze świadectwem czeladniczym) ze wszystkich kwalifikacji wyodrębnionych w zawodzie ………………………………… .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E1.4.</w:t>
            </w:r>
          </w:p>
        </w:tc>
        <w:tc>
          <w:tcPr>
            <w:tcW w:w="39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349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certyfikaty kwalifikacji zawodowych (wyłącznie lub łączone ze świadectwem czeladniczym) ze wszystkich kwalifikacji wyodrębnionych w zawodzie ……………………………………………………… .</w:t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767171"/>
              <w:left w:val="nil"/>
              <w:bottom w:val="single" w:sz="4" w:space="0" w:color="767171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eastAsia="Calibri" w:cs="Arial" w:ascii="Arial" w:hAnsi="Arial"/>
                <w:i/>
                <w:kern w:val="0"/>
                <w:sz w:val="18"/>
                <w:szCs w:val="20"/>
                <w:lang w:val="pl-PL" w:eastAsia="en-US" w:bidi="ar-SA"/>
              </w:rPr>
              <w:t>E1.5.</w:t>
            </w:r>
          </w:p>
        </w:tc>
        <w:tc>
          <w:tcPr>
            <w:tcW w:w="39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349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>świadectwa potwierdzające kwalifikacje w zawodzie oraz certyfikaty kwalifikacji zawodowych ze wszystkich kwalifikacji wyodrębnionych w zawodzie ………………………… .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Style w:val="Tabela-Siatka"/>
        <w:tblW w:w="96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648"/>
        <w:gridCol w:w="2328"/>
        <w:gridCol w:w="562"/>
        <w:gridCol w:w="696"/>
        <w:gridCol w:w="496"/>
        <w:gridCol w:w="1132"/>
        <w:gridCol w:w="496"/>
        <w:gridCol w:w="1130"/>
        <w:gridCol w:w="496"/>
        <w:gridCol w:w="1122"/>
        <w:gridCol w:w="8"/>
      </w:tblGrid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pl-PL" w:eastAsia="en-US" w:bidi="ar-SA"/>
              </w:rPr>
              <w:t>E2.</w:t>
            </w:r>
          </w:p>
        </w:tc>
        <w:tc>
          <w:tcPr>
            <w:tcW w:w="91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W 2026 r. </w:t>
            </w: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20"/>
                <w:u w:val="single"/>
                <w:lang w:val="pl-PL" w:eastAsia="en-US" w:bidi="ar-SA"/>
              </w:rPr>
              <w:t>zamierzam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 przystąpić do egzaminu maturalnego z następujących przedmiotów dodatkowych: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1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6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6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Cs/>
                <w:i/>
                <w:kern w:val="0"/>
                <w:sz w:val="14"/>
                <w:szCs w:val="16"/>
                <w:lang w:val="pl-PL" w:eastAsia="en-US" w:bidi="ar-SA"/>
              </w:rPr>
              <w:t xml:space="preserve">Wpisz nazwę przedmiotu oraz wpisz znak </w:t>
            </w:r>
            <w:r>
              <w:rPr>
                <w:rFonts w:eastAsia="Wingdings" w:cs="Wingdings" w:ascii="Wingdings" w:hAnsi="Wingdings"/>
                <w:bCs/>
                <w:iCs/>
                <w:kern w:val="0"/>
                <w:sz w:val="14"/>
                <w:szCs w:val="16"/>
                <w:lang w:val="pl-PL" w:eastAsia="en-US" w:bidi="ar-SA"/>
              </w:rPr>
              <w:t></w:t>
            </w:r>
            <w:r>
              <w:rPr>
                <w:rFonts w:eastAsia="Calibri" w:cs="Arial" w:ascii="Arial" w:hAnsi="Arial"/>
                <w:bCs/>
                <w:iCs/>
                <w:kern w:val="0"/>
                <w:sz w:val="14"/>
                <w:szCs w:val="16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Cs/>
                <w:i/>
                <w:kern w:val="0"/>
                <w:sz w:val="14"/>
                <w:szCs w:val="16"/>
                <w:lang w:val="pl-PL" w:eastAsia="en-US" w:bidi="ar-SA"/>
              </w:rPr>
              <w:t xml:space="preserve">albo </w:t>
            </w:r>
            <w:r>
              <w:rPr>
                <w:rFonts w:eastAsia="Wingdings" w:cs="Wingdings" w:ascii="Wingdings" w:hAnsi="Wingdings"/>
                <w:bCs/>
                <w:iCs/>
                <w:kern w:val="0"/>
                <w:sz w:val="14"/>
                <w:szCs w:val="16"/>
                <w:lang w:val="pl-PL" w:eastAsia="en-US" w:bidi="ar-SA"/>
              </w:rPr>
              <w:t></w:t>
            </w:r>
            <w:r>
              <w:rPr>
                <w:rFonts w:eastAsia="Calibri" w:cs="Arial" w:ascii="Arial" w:hAnsi="Arial"/>
                <w:bCs/>
                <w:iCs/>
                <w:kern w:val="0"/>
                <w:sz w:val="14"/>
                <w:szCs w:val="16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Cs/>
                <w:i/>
                <w:kern w:val="0"/>
                <w:sz w:val="14"/>
                <w:szCs w:val="16"/>
                <w:lang w:val="pl-PL" w:eastAsia="en-US" w:bidi="ar-SA"/>
              </w:rPr>
              <w:t>w kratkę obok właściwego poziomu egzaminu.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i/>
                <w:i/>
                <w:sz w:val="14"/>
                <w:szCs w:val="16"/>
                <w:u w:val="single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6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6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Jeżeli nie przystępowałeś(-łaś) wcześniej do egzaminu z przedmiotu dodatkowego na poziomie rozszerzonym, </w:t>
            </w:r>
            <w:r>
              <w:rPr>
                <w:rFonts w:eastAsia="Calibri" w:cs="Arial" w:ascii="Arial" w:hAnsi="Arial"/>
                <w:b/>
                <w:i/>
                <w:kern w:val="0"/>
                <w:sz w:val="14"/>
                <w:szCs w:val="16"/>
                <w:lang w:val="pl-PL" w:eastAsia="en-US" w:bidi="ar-SA"/>
              </w:rPr>
              <w:t xml:space="preserve">musisz wskazać </w:t>
            </w:r>
            <w:r>
              <w:rPr>
                <w:rFonts w:eastAsia="Calibri" w:cs="Arial" w:ascii="Arial" w:hAnsi="Arial"/>
                <w:b/>
                <w:i/>
                <w:kern w:val="0"/>
                <w:sz w:val="14"/>
                <w:szCs w:val="16"/>
                <w:u w:val="single"/>
                <w:lang w:val="pl-PL" w:eastAsia="en-US" w:bidi="ar-SA"/>
              </w:rPr>
              <w:t xml:space="preserve">co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Calibri" w:cs="Arial" w:ascii="Arial" w:hAnsi="Arial"/>
                <w:b/>
                <w:i/>
                <w:kern w:val="0"/>
                <w:sz w:val="14"/>
                <w:szCs w:val="16"/>
                <w:lang w:val="pl-PL" w:eastAsia="en-US" w:bidi="ar-SA"/>
              </w:rPr>
              <w:t xml:space="preserve">    </w:t>
            </w:r>
            <w:r>
              <w:rPr>
                <w:rFonts w:eastAsia="Calibri" w:cs="Arial" w:ascii="Arial" w:hAnsi="Arial"/>
                <w:b/>
                <w:i/>
                <w:kern w:val="0"/>
                <w:sz w:val="14"/>
                <w:szCs w:val="16"/>
                <w:u w:val="single"/>
                <w:lang w:val="pl-PL" w:eastAsia="en-US" w:bidi="ar-SA"/>
              </w:rPr>
              <w:t>najmniej jeden</w:t>
            </w:r>
            <w:r>
              <w:rPr>
                <w:rFonts w:eastAsia="Calibri" w:cs="Arial" w:ascii="Arial" w:hAnsi="Arial"/>
                <w:b/>
                <w:i/>
                <w:kern w:val="0"/>
                <w:sz w:val="14"/>
                <w:szCs w:val="16"/>
                <w:lang w:val="pl-PL" w:eastAsia="en-US" w:bidi="ar-SA"/>
              </w:rPr>
              <w:t xml:space="preserve"> przedmiot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, z wyjątkiem sytuacji określonej w </w:t>
            </w:r>
            <w:r>
              <w:rPr>
                <w:rFonts w:eastAsia="Calibri" w:cs="Arial" w:ascii="Arial" w:hAnsi="Arial"/>
                <w:b/>
                <w:i/>
                <w:kern w:val="0"/>
                <w:sz w:val="14"/>
                <w:szCs w:val="16"/>
                <w:lang w:val="pl-PL" w:eastAsia="en-US" w:bidi="ar-SA"/>
              </w:rPr>
              <w:t>E1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bCs/>
                <w:i/>
                <w:i/>
                <w:iCs/>
                <w:color w:val="7030A0"/>
                <w:sz w:val="14"/>
                <w:szCs w:val="16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6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6"/>
                <w:lang w:val="pl-PL" w:eastAsia="en-US" w:bidi="ar-SA"/>
              </w:rPr>
              <w:t> </w:t>
            </w:r>
            <w:r>
              <w:rPr>
                <w:rFonts w:eastAsia="Calibri" w:cs="Arial" w:ascii="Arial" w:hAnsi="Arial"/>
                <w:i/>
                <w:iCs/>
                <w:kern w:val="0"/>
                <w:sz w:val="14"/>
                <w:szCs w:val="16"/>
                <w:lang w:val="pl-PL" w:eastAsia="en-US" w:bidi="ar-SA"/>
              </w:rPr>
              <w:t xml:space="preserve">Jeżeli jesteś uczniem albo absolwentem szkoły lub oddziału dwujęzycznego i w 2026 r. masz obowiązek przystąpić do matury w </w:t>
            </w:r>
            <w:r>
              <w:rPr>
                <w:rFonts w:eastAsia="Calibri" w:cs="Arial" w:ascii="Arial" w:hAnsi="Arial"/>
                <w:b/>
                <w:bCs/>
                <w:i/>
                <w:iCs/>
                <w:color w:val="7030A0"/>
                <w:kern w:val="0"/>
                <w:sz w:val="14"/>
                <w:szCs w:val="16"/>
                <w:lang w:val="pl-PL" w:eastAsia="en-US" w:bidi="ar-SA"/>
              </w:rPr>
              <w:t xml:space="preserve">Formule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14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i/>
                <w:iCs/>
                <w:color w:val="7030A0"/>
                <w:kern w:val="0"/>
                <w:sz w:val="14"/>
                <w:szCs w:val="16"/>
                <w:lang w:val="pl-PL" w:eastAsia="en-US" w:bidi="ar-SA"/>
              </w:rPr>
              <w:t xml:space="preserve">    </w:t>
            </w:r>
            <w:r>
              <w:rPr>
                <w:rFonts w:eastAsia="Calibri" w:cs="Arial" w:ascii="Arial" w:hAnsi="Arial"/>
                <w:b/>
                <w:bCs/>
                <w:i/>
                <w:iCs/>
                <w:color w:val="7030A0"/>
                <w:kern w:val="0"/>
                <w:sz w:val="14"/>
                <w:szCs w:val="16"/>
                <w:lang w:val="pl-PL" w:eastAsia="en-US" w:bidi="ar-SA"/>
              </w:rPr>
              <w:t>2023</w:t>
            </w:r>
            <w:r>
              <w:rPr>
                <w:rFonts w:eastAsia="Calibri" w:cs="Arial" w:ascii="Arial" w:hAnsi="Arial"/>
                <w:i/>
                <w:iCs/>
                <w:kern w:val="0"/>
                <w:sz w:val="14"/>
                <w:szCs w:val="16"/>
                <w:lang w:val="pl-PL" w:eastAsia="en-US" w:bidi="ar-SA"/>
              </w:rPr>
              <w:t xml:space="preserve"> – </w:t>
            </w:r>
            <w:r>
              <w:rPr>
                <w:rFonts w:eastAsia="Calibri" w:cs="Arial" w:ascii="Arial" w:hAnsi="Arial"/>
                <w:b/>
                <w:bCs/>
                <w:i/>
                <w:iCs/>
                <w:kern w:val="0"/>
                <w:sz w:val="14"/>
                <w:szCs w:val="16"/>
                <w:lang w:val="pl-PL" w:eastAsia="en-US" w:bidi="ar-SA"/>
              </w:rPr>
              <w:t xml:space="preserve">musisz </w:t>
            </w:r>
            <w:r>
              <w:rPr>
                <w:rFonts w:eastAsia="Calibri" w:cs="Arial" w:ascii="Arial" w:hAnsi="Arial"/>
                <w:b/>
                <w:bCs/>
                <w:i/>
                <w:iCs/>
                <w:kern w:val="0"/>
                <w:sz w:val="14"/>
                <w:szCs w:val="16"/>
                <w:u w:val="single"/>
                <w:lang w:val="pl-PL" w:eastAsia="en-US" w:bidi="ar-SA"/>
              </w:rPr>
              <w:t>obowiązkowo</w:t>
            </w:r>
            <w:r>
              <w:rPr>
                <w:rFonts w:eastAsia="Calibri" w:cs="Arial" w:ascii="Arial" w:hAnsi="Arial"/>
                <w:i/>
                <w:iCs/>
                <w:kern w:val="0"/>
                <w:sz w:val="14"/>
                <w:szCs w:val="16"/>
                <w:lang w:val="pl-PL" w:eastAsia="en-US" w:bidi="ar-SA"/>
              </w:rPr>
              <w:t xml:space="preserve"> zadeklarować jako przedmiot dodatkowy język obcy nowożytny na poziomie dwujęzycznym w części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14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4"/>
                <w:szCs w:val="16"/>
                <w:lang w:val="pl-PL" w:eastAsia="en-US" w:bidi="ar-SA"/>
              </w:rPr>
              <w:t xml:space="preserve">    </w:t>
            </w:r>
            <w:r>
              <w:rPr>
                <w:rFonts w:eastAsia="Calibri" w:cs="Arial" w:ascii="Arial" w:hAnsi="Arial"/>
                <w:i/>
                <w:iCs/>
                <w:kern w:val="0"/>
                <w:sz w:val="14"/>
                <w:szCs w:val="16"/>
                <w:lang w:val="pl-PL" w:eastAsia="en-US" w:bidi="ar-SA"/>
              </w:rPr>
              <w:t xml:space="preserve">pisemnej. </w:t>
            </w:r>
            <w:r>
              <w:rPr>
                <w:rFonts w:eastAsia="Calibri" w:cs="Arial" w:ascii="Arial" w:hAnsi="Arial"/>
                <w:b/>
                <w:bCs/>
                <w:i/>
                <w:iCs/>
                <w:kern w:val="0"/>
                <w:sz w:val="14"/>
                <w:szCs w:val="16"/>
                <w:lang w:val="pl-PL" w:eastAsia="en-US" w:bidi="ar-SA"/>
              </w:rPr>
              <w:t>Musi</w:t>
            </w:r>
            <w:r>
              <w:rPr>
                <w:rFonts w:eastAsia="Calibri" w:cs="Arial" w:ascii="Arial" w:hAnsi="Arial"/>
                <w:i/>
                <w:iCs/>
                <w:kern w:val="0"/>
                <w:sz w:val="14"/>
                <w:szCs w:val="16"/>
                <w:lang w:val="pl-PL" w:eastAsia="en-US" w:bidi="ar-SA"/>
              </w:rPr>
              <w:t xml:space="preserve"> to być ten język obcy, którego w szkole uczyłeś(-łaś) się w zakresie dwujęzycznym.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6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6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iCs/>
                <w:kern w:val="0"/>
                <w:sz w:val="14"/>
                <w:szCs w:val="16"/>
                <w:lang w:val="pl-PL" w:eastAsia="en-US" w:bidi="ar-SA"/>
              </w:rPr>
              <w:t>Egz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amin z </w:t>
            </w:r>
            <w:r>
              <w:rPr>
                <w:rFonts w:eastAsia="Calibri" w:cs="Arial" w:ascii="Arial" w:hAnsi="Arial"/>
                <w:b/>
                <w:bCs/>
                <w:i/>
                <w:kern w:val="0"/>
                <w:sz w:val="14"/>
                <w:szCs w:val="16"/>
                <w:lang w:val="pl-PL" w:eastAsia="en-US" w:bidi="ar-SA"/>
              </w:rPr>
              <w:t xml:space="preserve">wiedzy o społeczeństwie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>w</w:t>
            </w:r>
            <w:r>
              <w:rPr>
                <w:rFonts w:eastAsia="Calibri" w:cs="Arial" w:ascii="Arial" w:hAnsi="Arial"/>
                <w:b/>
                <w:bCs/>
                <w:i/>
                <w:kern w:val="0"/>
                <w:sz w:val="14"/>
                <w:szCs w:val="16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i/>
                <w:color w:val="7030A0"/>
                <w:kern w:val="0"/>
                <w:sz w:val="14"/>
                <w:szCs w:val="16"/>
                <w:lang w:val="pl-PL" w:eastAsia="en-US" w:bidi="ar-SA"/>
              </w:rPr>
              <w:t>Formule 2023</w:t>
            </w:r>
            <w:r>
              <w:rPr>
                <w:rFonts w:eastAsia="Calibri" w:cs="Arial" w:ascii="Arial" w:hAnsi="Arial"/>
                <w:i/>
                <w:color w:val="7030A0"/>
                <w:kern w:val="0"/>
                <w:sz w:val="14"/>
                <w:szCs w:val="16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będzie dostępny w dwóch wersjach, w zależności od tego, w jakiej szkole i kiedy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   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rozpocząłeś/rozpoczęłaś kształcenie. Zapoznaj się z informacją na ten temat na stronie 6 w pkt 3.5. Do tabeli wpisz – odpowiednio –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    „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wiedza o społeczeństwie </w:t>
            </w:r>
            <w:r>
              <w:rPr>
                <w:rFonts w:eastAsia="Calibri" w:cs="Arial" w:ascii="Arial" w:hAnsi="Arial"/>
                <w:b/>
                <w:bCs/>
                <w:i/>
                <w:kern w:val="0"/>
                <w:sz w:val="14"/>
                <w:szCs w:val="16"/>
                <w:lang w:val="pl-PL" w:eastAsia="en-US" w:bidi="ar-SA"/>
              </w:rPr>
              <w:t>(22)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”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u w:val="single"/>
                <w:lang w:val="pl-PL" w:eastAsia="en-US" w:bidi="ar-SA"/>
              </w:rPr>
              <w:t>albo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 „wiedza o społeczeństwie </w:t>
            </w:r>
            <w:r>
              <w:rPr>
                <w:rFonts w:eastAsia="Calibri" w:cs="Arial" w:ascii="Arial" w:hAnsi="Arial"/>
                <w:b/>
                <w:bCs/>
                <w:i/>
                <w:kern w:val="0"/>
                <w:sz w:val="14"/>
                <w:szCs w:val="16"/>
                <w:lang w:val="pl-PL" w:eastAsia="en-US" w:bidi="ar-SA"/>
              </w:rPr>
              <w:t>(19–21)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”.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6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6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Jeżeli przystępujesz do egzaminu z </w:t>
            </w:r>
            <w:r>
              <w:rPr>
                <w:rFonts w:eastAsia="Calibri" w:cs="Arial" w:ascii="Arial" w:hAnsi="Arial"/>
                <w:b/>
                <w:bCs/>
                <w:i/>
                <w:kern w:val="0"/>
                <w:sz w:val="14"/>
                <w:szCs w:val="16"/>
                <w:lang w:val="pl-PL" w:eastAsia="en-US" w:bidi="ar-SA"/>
              </w:rPr>
              <w:t>wiedzy o społeczeństwie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 w </w:t>
            </w:r>
            <w:r>
              <w:rPr>
                <w:rFonts w:eastAsia="Calibri" w:cs="Arial" w:ascii="Arial" w:hAnsi="Arial"/>
                <w:b/>
                <w:bCs/>
                <w:i/>
                <w:color w:val="FF9900"/>
                <w:kern w:val="0"/>
                <w:sz w:val="14"/>
                <w:szCs w:val="16"/>
                <w:lang w:val="pl-PL" w:eastAsia="en-US" w:bidi="ar-SA"/>
              </w:rPr>
              <w:t>Formule 2015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>, wystarczy, jeżeli wpiszesz „wiedza o społeczeństwie”.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4"/>
                <w:szCs w:val="16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6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6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Możesz wskazać 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u w:val="single"/>
                <w:lang w:val="pl-PL" w:eastAsia="en-US" w:bidi="ar-SA"/>
              </w:rPr>
              <w:t>kolejnych pięć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 przedmiotów.</w:t>
            </w:r>
          </w:p>
          <w:p>
            <w:pPr>
              <w:pStyle w:val="Normal"/>
              <w:widowControl/>
              <w:spacing w:before="0" w:after="0"/>
              <w:ind w:left="172" w:hanging="172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Webdings" w:cs="Webdings" w:ascii="Webdings" w:hAnsi="Webdings"/>
                <w:kern w:val="0"/>
                <w:sz w:val="14"/>
                <w:szCs w:val="16"/>
                <w:lang w:val="pl-PL" w:eastAsia="en-US" w:bidi="ar-SA"/>
              </w:rPr>
              <w:t></w:t>
            </w:r>
            <w:r>
              <w:rPr>
                <w:rFonts w:eastAsia="Calibri" w:cs="Arial" w:ascii="Arial" w:hAnsi="Arial"/>
                <w:kern w:val="0"/>
                <w:sz w:val="14"/>
                <w:szCs w:val="16"/>
                <w:lang w:val="pl-PL" w:eastAsia="en-US" w:bidi="ar-SA"/>
              </w:rPr>
              <w:t> 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Jeżeli do egzaminu z danego przedmiotu na tym samym poziomie przystępujesz po raz kolejny albo kiedyś zadeklarowałeś(-łaś) wolę przystąpienia do egzaminu z przedmiotu dodatkowego, ale do niego nie przystąpiłeś(-łaś), </w:t>
            </w:r>
            <w:r>
              <w:rPr>
                <w:rFonts w:eastAsia="Calibri" w:cs="Arial" w:ascii="Arial" w:hAnsi="Arial"/>
                <w:b/>
                <w:i/>
                <w:color w:val="FF0000"/>
                <w:kern w:val="0"/>
                <w:sz w:val="14"/>
                <w:szCs w:val="16"/>
                <w:lang w:val="pl-PL" w:eastAsia="en-US" w:bidi="ar-SA"/>
              </w:rPr>
              <w:t>sprawdź, czy nie musisz wnieść za ten egzamin opłaty!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16"/>
                <w:lang w:val="pl-PL" w:eastAsia="en-US" w:bidi="ar-SA"/>
              </w:rPr>
              <w:t xml:space="preserve"> Możesz przeczytać o tym na str. 7–8, zapytać w szkole albo sprawdzić na stronie internetowej OKE / skontaktować się z OKE.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1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76" w:type="dxa"/>
            <w:gridSpan w:val="2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Przedmiot</w:t>
            </w:r>
          </w:p>
        </w:tc>
        <w:tc>
          <w:tcPr>
            <w:tcW w:w="28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w części ustnej, </w:t>
            </w:r>
            <w:r>
              <w:rPr>
                <w:rFonts w:eastAsia="Calibri" w:cs="Arial" w:ascii="Arial" w:hAnsi="Arial"/>
                <w:b/>
                <w:bCs/>
                <w:i/>
                <w:iCs/>
                <w:kern w:val="0"/>
                <w:sz w:val="18"/>
                <w:szCs w:val="18"/>
                <w:u w:val="single"/>
                <w:lang w:val="pl-PL" w:eastAsia="en-US" w:bidi="ar-SA"/>
              </w:rPr>
              <w:t>jeżeli dotyczy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(</w:t>
            </w:r>
            <w:r>
              <w:rPr>
                <w:rFonts w:eastAsia="Calibri" w:cs="Arial" w:ascii="Arial" w:hAnsi="Arial"/>
                <w:i/>
                <w:iCs/>
                <w:kern w:val="0"/>
                <w:sz w:val="16"/>
                <w:szCs w:val="16"/>
                <w:lang w:val="pl-PL" w:eastAsia="en-US" w:bidi="ar-SA"/>
              </w:rPr>
              <w:t>BOP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 xml:space="preserve"> – bez określania poziomu)</w:t>
            </w:r>
          </w:p>
        </w:tc>
        <w:tc>
          <w:tcPr>
            <w:tcW w:w="325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w części pisemnej</w:t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76" w:type="dxa"/>
            <w:gridSpan w:val="2"/>
            <w:tcBorders>
              <w:left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88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8"/>
                <w:szCs w:val="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52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8"/>
                <w:szCs w:val="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8" w:type="dxa"/>
            <w:tcBorders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8"/>
                <w:szCs w:val="18"/>
                <w:lang w:val="pl-PL" w:eastAsia="en-US" w:bidi="ar-SA"/>
              </w:rPr>
              <w:t>E2.1.</w:t>
            </w:r>
          </w:p>
        </w:tc>
        <w:tc>
          <w:tcPr>
            <w:tcW w:w="2328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2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BOP</w:t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  <w:tc>
          <w:tcPr>
            <w:tcW w:w="1132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dwujęzyczny</w:t>
            </w:r>
          </w:p>
        </w:tc>
        <w:tc>
          <w:tcPr>
            <w:tcW w:w="496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rozszerzony</w:t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</w:p>
        </w:tc>
        <w:tc>
          <w:tcPr>
            <w:tcW w:w="113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dwujęzyczny</w:t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28" w:type="dxa"/>
            <w:tcBorders>
              <w:left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2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2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8" w:type="dxa"/>
            <w:tcBorders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8"/>
                <w:szCs w:val="18"/>
                <w:lang w:val="pl-PL" w:eastAsia="en-US" w:bidi="ar-SA"/>
              </w:rPr>
              <w:t>E2.2.</w:t>
            </w:r>
          </w:p>
        </w:tc>
        <w:tc>
          <w:tcPr>
            <w:tcW w:w="2328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2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BOP</w:t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  <w:tc>
          <w:tcPr>
            <w:tcW w:w="1132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dwujęzyczny</w:t>
            </w:r>
          </w:p>
        </w:tc>
        <w:tc>
          <w:tcPr>
            <w:tcW w:w="496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rozszerzony</w:t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</w:p>
        </w:tc>
        <w:tc>
          <w:tcPr>
            <w:tcW w:w="113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dwujęzyczny</w:t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28" w:type="dxa"/>
            <w:tcBorders>
              <w:left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2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2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8" w:type="dxa"/>
            <w:tcBorders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8"/>
                <w:szCs w:val="18"/>
                <w:lang w:val="pl-PL" w:eastAsia="en-US" w:bidi="ar-SA"/>
              </w:rPr>
              <w:t>E2.3.</w:t>
            </w:r>
          </w:p>
        </w:tc>
        <w:tc>
          <w:tcPr>
            <w:tcW w:w="2328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2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BOP</w:t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  <w:tc>
          <w:tcPr>
            <w:tcW w:w="1132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dwujęzyczny</w:t>
            </w:r>
          </w:p>
        </w:tc>
        <w:tc>
          <w:tcPr>
            <w:tcW w:w="496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rozszerzony</w:t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</w:p>
        </w:tc>
        <w:tc>
          <w:tcPr>
            <w:tcW w:w="113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dwujęzyczny</w:t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28" w:type="dxa"/>
            <w:tcBorders>
              <w:left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2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2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8" w:type="dxa"/>
            <w:tcBorders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8"/>
                <w:szCs w:val="18"/>
                <w:lang w:val="pl-PL" w:eastAsia="en-US" w:bidi="ar-SA"/>
              </w:rPr>
              <w:t>E2.4.</w:t>
            </w:r>
          </w:p>
        </w:tc>
        <w:tc>
          <w:tcPr>
            <w:tcW w:w="2328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2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BOP</w:t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  <w:tc>
          <w:tcPr>
            <w:tcW w:w="1132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dwujęzyczny</w:t>
            </w:r>
          </w:p>
        </w:tc>
        <w:tc>
          <w:tcPr>
            <w:tcW w:w="496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rozszerzony</w:t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</w:p>
        </w:tc>
        <w:tc>
          <w:tcPr>
            <w:tcW w:w="113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dwujęzyczny</w:t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8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28" w:type="dxa"/>
            <w:tcBorders>
              <w:left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2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2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8" w:type="dxa"/>
            <w:tcBorders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8"/>
                <w:szCs w:val="18"/>
                <w:lang w:val="pl-PL" w:eastAsia="en-US" w:bidi="ar-SA"/>
              </w:rPr>
              <w:t>E2.5.</w:t>
            </w:r>
          </w:p>
        </w:tc>
        <w:tc>
          <w:tcPr>
            <w:tcW w:w="2328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2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BOP</w:t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  <w:tc>
          <w:tcPr>
            <w:tcW w:w="1132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dwujęzyczny</w:t>
            </w:r>
          </w:p>
        </w:tc>
        <w:tc>
          <w:tcPr>
            <w:tcW w:w="496" w:type="dxa"/>
            <w:tcBorders>
              <w:left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rozszerzony</w:t>
            </w:r>
          </w:p>
        </w:tc>
        <w:tc>
          <w:tcPr>
            <w:tcW w:w="4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</w:p>
        </w:tc>
        <w:tc>
          <w:tcPr>
            <w:tcW w:w="113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dwujęzyczny</w:t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28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2" w:type="dxa"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2" w:type="dxa"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0" w:type="dxa"/>
            <w:gridSpan w:val="2"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3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48" w:type="dxa"/>
            <w:tcBorders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8"/>
                <w:szCs w:val="18"/>
                <w:lang w:val="pl-PL" w:eastAsia="en-US" w:bidi="ar-SA"/>
              </w:rPr>
              <w:t>E2.6.</w:t>
            </w:r>
          </w:p>
        </w:tc>
        <w:tc>
          <w:tcPr>
            <w:tcW w:w="2328" w:type="dxa"/>
            <w:tcBorders>
              <w:right w:val="single" w:sz="12" w:space="0" w:color="000000"/>
            </w:tcBorders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62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</w:p>
        </w:tc>
        <w:tc>
          <w:tcPr>
            <w:tcW w:w="696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BOP</w:t>
            </w:r>
          </w:p>
        </w:tc>
        <w:tc>
          <w:tcPr>
            <w:tcW w:w="496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</w:p>
        </w:tc>
        <w:tc>
          <w:tcPr>
            <w:tcW w:w="1132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dwujęzyczny</w:t>
            </w:r>
          </w:p>
        </w:tc>
        <w:tc>
          <w:tcPr>
            <w:tcW w:w="496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</w:p>
        </w:tc>
        <w:tc>
          <w:tcPr>
            <w:tcW w:w="1130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rozszerzony</w:t>
            </w:r>
          </w:p>
        </w:tc>
        <w:tc>
          <w:tcPr>
            <w:tcW w:w="496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</w:p>
        </w:tc>
        <w:tc>
          <w:tcPr>
            <w:tcW w:w="1130" w:type="dxa"/>
            <w:gridSpan w:val="2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l-PL" w:eastAsia="en-US" w:bidi="ar-SA"/>
              </w:rPr>
              <w:t>poziom dwujęzyczny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0"/>
          <w:szCs w:val="6"/>
          <w:shd w:fill="000000" w:val="clear"/>
        </w:rPr>
      </w:pPr>
      <w:r>
        <w:rPr>
          <w:rFonts w:cs="Arial" w:ascii="Arial" w:hAnsi="Arial"/>
          <w:b/>
          <w:sz w:val="10"/>
          <w:szCs w:val="6"/>
          <w:shd w:fill="000000" w:val="clear"/>
        </w:rPr>
      </w:r>
    </w:p>
    <w:p>
      <w:pPr>
        <w:pStyle w:val="Normal"/>
        <w:rPr>
          <w:rFonts w:ascii="Arial" w:hAnsi="Arial" w:cs="Arial"/>
          <w:b/>
          <w:b/>
          <w:sz w:val="20"/>
          <w:szCs w:val="16"/>
          <w:shd w:fill="000000" w:val="clear"/>
        </w:rPr>
      </w:pPr>
      <w:r>
        <w:rPr>
          <w:rFonts w:cs="Arial" w:ascii="Arial" w:hAnsi="Arial"/>
          <w:b/>
          <w:sz w:val="20"/>
          <w:szCs w:val="16"/>
          <w:shd w:fill="000000" w:val="clear"/>
        </w:rPr>
      </w:r>
    </w:p>
    <w:p>
      <w:pPr>
        <w:pStyle w:val="Normal"/>
        <w:rPr>
          <w:rFonts w:ascii="Arial" w:hAnsi="Arial" w:cs="Arial"/>
          <w:b/>
          <w:b/>
          <w:sz w:val="20"/>
          <w:szCs w:val="16"/>
          <w:shd w:fill="000000" w:val="clear"/>
        </w:rPr>
      </w:pPr>
      <w:r>
        <w:rPr>
          <w:rFonts w:cs="Arial" w:ascii="Arial" w:hAnsi="Arial"/>
          <w:b/>
          <w:sz w:val="20"/>
          <w:szCs w:val="16"/>
          <w:shd w:fill="000000" w:val="clear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16"/>
        </w:rPr>
      </w:pPr>
      <w:r>
        <w:rPr>
          <w:rFonts w:cs="Arial" w:ascii="Arial" w:hAnsi="Arial"/>
          <w:b/>
          <w:sz w:val="20"/>
          <w:szCs w:val="16"/>
          <w:shd w:fill="000000" w:val="clear"/>
        </w:rPr>
        <w:t>Część F.</w:t>
      </w:r>
      <w:r>
        <w:rPr>
          <w:rFonts w:cs="Arial" w:ascii="Arial" w:hAnsi="Arial"/>
          <w:b/>
          <w:sz w:val="20"/>
          <w:szCs w:val="16"/>
        </w:rPr>
        <w:t xml:space="preserve"> Informacje dodatkowe o egzaminach z wybranych przedmiotów dodatkowych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5"/>
        <w:gridCol w:w="9082"/>
      </w:tblGrid>
      <w:tr>
        <w:trPr/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pl-PL" w:eastAsia="en-US" w:bidi="ar-SA"/>
              </w:rPr>
              <w:t>F1.</w:t>
            </w:r>
          </w:p>
        </w:tc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W 2026 r. przystąpię do egzaminu z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pl-PL" w:eastAsia="en-US" w:bidi="ar-SA"/>
              </w:rPr>
              <w:t>informatyki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 i deklaruję wybór: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tbl>
      <w:tblPr>
        <w:tblW w:w="9093" w:type="dxa"/>
        <w:jc w:val="left"/>
        <w:tblInd w:w="5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2"/>
        <w:gridCol w:w="2267"/>
        <w:gridCol w:w="5954"/>
      </w:tblGrid>
      <w:tr>
        <w:trPr/>
        <w:tc>
          <w:tcPr>
            <w:tcW w:w="87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F1.1.</w:t>
            </w:r>
          </w:p>
        </w:tc>
        <w:tc>
          <w:tcPr>
            <w:tcW w:w="22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</w:tr>
      <w:tr>
        <w:trPr/>
        <w:tc>
          <w:tcPr>
            <w:tcW w:w="87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F1.2.</w:t>
            </w:r>
          </w:p>
        </w:tc>
        <w:tc>
          <w:tcPr>
            <w:tcW w:w="22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</w:tr>
      <w:tr>
        <w:trPr/>
        <w:tc>
          <w:tcPr>
            <w:tcW w:w="87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F1.3.</w:t>
            </w:r>
          </w:p>
        </w:tc>
        <w:tc>
          <w:tcPr>
            <w:tcW w:w="22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</w:tr>
    </w:tbl>
    <w:p>
      <w:pPr>
        <w:pStyle w:val="Normal"/>
        <w:ind w:left="3686" w:hanging="0"/>
        <w:rPr>
          <w:rFonts w:ascii="Arial" w:hAnsi="Arial" w:cs="Arial"/>
          <w:sz w:val="16"/>
          <w:szCs w:val="10"/>
        </w:rPr>
      </w:pPr>
      <w:r>
        <w:rPr>
          <w:rFonts w:eastAsia="Webdings" w:cs="Webdings" w:ascii="Webdings" w:hAnsi="Webdings"/>
          <w:sz w:val="14"/>
          <w:szCs w:val="16"/>
        </w:rPr>
        <w:t></w:t>
      </w:r>
      <w:r>
        <w:rPr>
          <w:rFonts w:cs="Arial" w:ascii="Arial" w:hAnsi="Arial"/>
          <w:sz w:val="14"/>
          <w:szCs w:val="16"/>
        </w:rPr>
        <w:t xml:space="preserve"> </w:t>
      </w:r>
      <w:r>
        <w:rPr>
          <w:rFonts w:cs="Arial" w:ascii="Arial" w:hAnsi="Arial"/>
          <w:i/>
          <w:sz w:val="14"/>
          <w:szCs w:val="16"/>
        </w:rPr>
        <w:t xml:space="preserve">Wpisz nazwy: systemu operacyjnego, programu użytkowego, języka programowania, które wybrałeś(-łaś), zgodne z komunikatem dyrektora CKE o egzaminie z informatyki w 2026 r. </w:t>
      </w:r>
    </w:p>
    <w:p>
      <w:pPr>
        <w:pStyle w:val="Normal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rPr>
          <w:rFonts w:ascii="Arial" w:hAnsi="Arial" w:cs="Arial"/>
          <w:sz w:val="6"/>
          <w:szCs w:val="20"/>
        </w:rPr>
      </w:pPr>
      <w:r>
        <w:rPr>
          <w:rFonts w:cs="Arial" w:ascii="Arial" w:hAnsi="Arial"/>
          <w:sz w:val="6"/>
          <w:szCs w:val="2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5"/>
        <w:gridCol w:w="9082"/>
      </w:tblGrid>
      <w:tr>
        <w:trPr/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pl-PL" w:eastAsia="en-US" w:bidi="ar-SA"/>
              </w:rPr>
              <w:t>F2.</w:t>
            </w:r>
          </w:p>
        </w:tc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Jestem/Byłem(-łam) uczniem(uczennicą)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pl-PL" w:eastAsia="en-US" w:bidi="ar-SA"/>
              </w:rPr>
              <w:t>szkoły lub oddziału z językiem nauczania mniejszości narodowej / mniejszości etnicznej / z językiem regionalnym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 i w 2026 r. deklaruję zdawanie wymienionych niżej przedmiotów w języku …………………………………… .</w:t>
            </w:r>
          </w:p>
        </w:tc>
      </w:tr>
    </w:tbl>
    <w:p>
      <w:pPr>
        <w:pStyle w:val="Normal"/>
        <w:ind w:left="812" w:hanging="182"/>
        <w:rPr>
          <w:rFonts w:ascii="Arial" w:hAnsi="Arial" w:cs="Arial"/>
          <w:sz w:val="16"/>
          <w:szCs w:val="20"/>
        </w:rPr>
      </w:pPr>
      <w:r>
        <w:rPr>
          <w:rFonts w:eastAsia="Webdings" w:cs="Webdings" w:ascii="Webdings" w:hAnsi="Webdings"/>
          <w:sz w:val="14"/>
          <w:szCs w:val="16"/>
        </w:rPr>
        <w:t></w:t>
      </w:r>
      <w:r>
        <w:rPr>
          <w:rFonts w:cs="Arial" w:ascii="Arial" w:hAnsi="Arial"/>
          <w:sz w:val="14"/>
          <w:szCs w:val="16"/>
        </w:rPr>
        <w:t xml:space="preserve"> </w:t>
      </w:r>
      <w:r>
        <w:rPr>
          <w:rFonts w:cs="Arial" w:ascii="Arial" w:hAnsi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tbl>
      <w:tblPr>
        <w:tblW w:w="4841" w:type="dxa"/>
        <w:jc w:val="left"/>
        <w:tblInd w:w="5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"/>
        <w:gridCol w:w="3973"/>
      </w:tblGrid>
      <w:tr>
        <w:trPr/>
        <w:tc>
          <w:tcPr>
            <w:tcW w:w="8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  <w:tc>
          <w:tcPr>
            <w:tcW w:w="397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>
        <w:trPr/>
        <w:tc>
          <w:tcPr>
            <w:tcW w:w="8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F2.1.</w:t>
            </w:r>
          </w:p>
        </w:tc>
        <w:tc>
          <w:tcPr>
            <w:tcW w:w="397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</w:tr>
      <w:tr>
        <w:trPr/>
        <w:tc>
          <w:tcPr>
            <w:tcW w:w="8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F2.2.</w:t>
            </w:r>
          </w:p>
        </w:tc>
        <w:tc>
          <w:tcPr>
            <w:tcW w:w="397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</w:tr>
      <w:tr>
        <w:trPr/>
        <w:tc>
          <w:tcPr>
            <w:tcW w:w="8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F2.3.</w:t>
            </w:r>
          </w:p>
        </w:tc>
        <w:tc>
          <w:tcPr>
            <w:tcW w:w="397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</w:tr>
    </w:tbl>
    <w:p>
      <w:pPr>
        <w:pStyle w:val="Normal"/>
        <w:rPr>
          <w:rFonts w:ascii="Arial" w:hAnsi="Arial" w:cs="Arial"/>
          <w:sz w:val="6"/>
          <w:szCs w:val="20"/>
        </w:rPr>
      </w:pPr>
      <w:r>
        <w:rPr>
          <w:rFonts w:cs="Arial" w:ascii="Arial" w:hAnsi="Arial"/>
          <w:sz w:val="6"/>
          <w:szCs w:val="20"/>
        </w:rPr>
      </w:r>
    </w:p>
    <w:p>
      <w:pPr>
        <w:pStyle w:val="Normal"/>
        <w:rPr>
          <w:rFonts w:ascii="Arial" w:hAnsi="Arial" w:cs="Arial"/>
          <w:b/>
          <w:b/>
          <w:szCs w:val="20"/>
        </w:rPr>
      </w:pPr>
      <w:r>
        <w:rPr>
          <w:rFonts w:cs="Arial" w:ascii="Arial" w:hAnsi="Arial"/>
          <w:b/>
          <w:szCs w:val="20"/>
        </w:rPr>
      </w:r>
      <w:r>
        <w:br w:type="page"/>
      </w:r>
    </w:p>
    <w:p>
      <w:pPr>
        <w:pStyle w:val="Normal"/>
        <w:rPr>
          <w:rFonts w:ascii="Arial" w:hAnsi="Arial" w:cs="Arial"/>
          <w:sz w:val="2"/>
          <w:szCs w:val="20"/>
        </w:rPr>
      </w:pPr>
      <w:r>
        <w:rPr>
          <w:rFonts w:cs="Arial" w:ascii="Arial" w:hAnsi="Arial"/>
          <w:sz w:val="2"/>
          <w:szCs w:val="20"/>
        </w:rPr>
      </w:r>
    </w:p>
    <w:tbl>
      <w:tblPr>
        <w:tblStyle w:val="Tabela-Siatk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5"/>
        <w:gridCol w:w="9082"/>
      </w:tblGrid>
      <w:tr>
        <w:trPr/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pl-PL" w:eastAsia="en-US" w:bidi="ar-SA"/>
              </w:rPr>
              <w:t>F3.</w:t>
            </w:r>
          </w:p>
        </w:tc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Jestem/Byłem(-łam) uczniem(uczennicą)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20"/>
                <w:lang w:val="pl-PL" w:eastAsia="en-US" w:bidi="ar-SA"/>
              </w:rPr>
              <w:t>szkoły lub oddziału dwujęzycznego</w:t>
            </w:r>
            <w:r>
              <w:rPr>
                <w:rFonts w:eastAsia="Calibri" w:cs="Arial" w:ascii="Arial" w:hAnsi="Arial"/>
                <w:kern w:val="0"/>
                <w:sz w:val="18"/>
                <w:szCs w:val="20"/>
                <w:lang w:val="pl-PL" w:eastAsia="en-US" w:bidi="ar-SA"/>
              </w:rPr>
              <w:t xml:space="preserve"> i w 2026 r. deklaruję przystąpienie do rozwiązywania dodatkowych zadań w języku obcym będącym drugim językiem nauczania, tj. ………………… .</w:t>
            </w:r>
          </w:p>
        </w:tc>
      </w:tr>
    </w:tbl>
    <w:p>
      <w:pPr>
        <w:pStyle w:val="Normal"/>
        <w:ind w:left="812" w:hanging="182"/>
        <w:rPr>
          <w:rFonts w:ascii="Arial" w:hAnsi="Arial" w:cs="Arial"/>
          <w:i/>
          <w:i/>
          <w:sz w:val="14"/>
          <w:szCs w:val="16"/>
        </w:rPr>
      </w:pPr>
      <w:r>
        <w:rPr>
          <w:rFonts w:eastAsia="Webdings" w:cs="Webdings" w:ascii="Webdings" w:hAnsi="Webdings"/>
          <w:sz w:val="14"/>
          <w:szCs w:val="16"/>
        </w:rPr>
        <w:t></w:t>
      </w:r>
      <w:r>
        <w:rPr>
          <w:rFonts w:cs="Arial" w:ascii="Arial" w:hAnsi="Arial"/>
          <w:sz w:val="14"/>
          <w:szCs w:val="16"/>
        </w:rPr>
        <w:t xml:space="preserve"> </w:t>
      </w:r>
      <w:r>
        <w:rPr>
          <w:rFonts w:cs="Arial" w:ascii="Arial" w:hAnsi="Arial"/>
          <w:i/>
          <w:sz w:val="14"/>
          <w:szCs w:val="16"/>
        </w:rPr>
        <w:t xml:space="preserve">Wpisz język, który był </w:t>
      </w:r>
      <w:r>
        <w:rPr>
          <w:rFonts w:cs="Arial" w:ascii="Arial" w:hAnsi="Arial"/>
          <w:b/>
          <w:i/>
          <w:sz w:val="14"/>
          <w:szCs w:val="16"/>
        </w:rPr>
        <w:t>Twoim</w:t>
      </w:r>
      <w:r>
        <w:rPr>
          <w:rFonts w:cs="Arial" w:ascii="Arial" w:hAnsi="Arial"/>
          <w:i/>
          <w:sz w:val="14"/>
          <w:szCs w:val="16"/>
        </w:rPr>
        <w:t xml:space="preserve"> drugim językiem nauczania w szkole, jeżeli chcesz przystąpić do egzaminu z danego przedmiotu w tym języku, np. do egzaminu z biologii w języku angielskim.</w:t>
      </w:r>
    </w:p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tbl>
      <w:tblPr>
        <w:tblW w:w="4841" w:type="dxa"/>
        <w:jc w:val="left"/>
        <w:tblInd w:w="5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"/>
        <w:gridCol w:w="3973"/>
      </w:tblGrid>
      <w:tr>
        <w:trPr/>
        <w:tc>
          <w:tcPr>
            <w:tcW w:w="8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  <w:tc>
          <w:tcPr>
            <w:tcW w:w="397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>
        <w:trPr/>
        <w:tc>
          <w:tcPr>
            <w:tcW w:w="8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F3.1.</w:t>
            </w:r>
          </w:p>
        </w:tc>
        <w:tc>
          <w:tcPr>
            <w:tcW w:w="397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</w:tr>
      <w:tr>
        <w:trPr/>
        <w:tc>
          <w:tcPr>
            <w:tcW w:w="8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F3.2.</w:t>
            </w:r>
          </w:p>
        </w:tc>
        <w:tc>
          <w:tcPr>
            <w:tcW w:w="397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</w:tr>
      <w:tr>
        <w:trPr/>
        <w:tc>
          <w:tcPr>
            <w:tcW w:w="86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cs="Arial" w:ascii="Arial" w:hAnsi="Arial"/>
                <w:sz w:val="18"/>
                <w:szCs w:val="18"/>
                <w:lang w:eastAsia="pl-PL"/>
              </w:rPr>
            </w:r>
          </w:p>
        </w:tc>
      </w:tr>
    </w:tbl>
    <w:p>
      <w:pPr>
        <w:pStyle w:val="Normal"/>
        <w:ind w:left="1560" w:hanging="142"/>
        <w:rPr>
          <w:rFonts w:ascii="Arial" w:hAnsi="Arial" w:cs="Arial"/>
          <w:i/>
          <w:i/>
          <w:sz w:val="14"/>
          <w:szCs w:val="16"/>
        </w:rPr>
      </w:pPr>
      <w:r>
        <w:rPr>
          <w:rFonts w:eastAsia="Webdings" w:cs="Webdings" w:ascii="Webdings" w:hAnsi="Webdings"/>
          <w:sz w:val="14"/>
          <w:szCs w:val="16"/>
        </w:rPr>
        <w:t></w:t>
      </w:r>
      <w:r>
        <w:rPr>
          <w:rFonts w:cs="Arial" w:ascii="Arial" w:hAnsi="Arial"/>
          <w:sz w:val="14"/>
          <w:szCs w:val="16"/>
        </w:rPr>
        <w:t xml:space="preserve"> </w:t>
      </w:r>
      <w:r>
        <w:rPr>
          <w:rFonts w:cs="Arial" w:ascii="Arial" w:hAnsi="Arial"/>
          <w:i/>
          <w:sz w:val="14"/>
          <w:szCs w:val="16"/>
        </w:rPr>
        <w:t xml:space="preserve">Możesz wybrać </w:t>
      </w:r>
      <w:r>
        <w:rPr>
          <w:rFonts w:cs="Arial" w:ascii="Arial" w:hAnsi="Arial"/>
          <w:b/>
          <w:i/>
          <w:sz w:val="14"/>
          <w:szCs w:val="16"/>
        </w:rPr>
        <w:t xml:space="preserve">dowolny </w:t>
      </w:r>
      <w:r>
        <w:rPr>
          <w:rFonts w:cs="Arial" w:ascii="Arial" w:hAnsi="Arial"/>
          <w:i/>
          <w:sz w:val="14"/>
          <w:szCs w:val="16"/>
        </w:rPr>
        <w:t>spośród następujących przedmiotów: biologia, chemia, fizyka, geografia, historia, matematyka.</w:t>
      </w:r>
    </w:p>
    <w:p>
      <w:pPr>
        <w:pStyle w:val="Normal"/>
        <w:ind w:left="1560" w:hanging="142"/>
        <w:rPr>
          <w:rFonts w:ascii="Arial" w:hAnsi="Arial" w:cs="Arial"/>
          <w:i/>
          <w:i/>
          <w:sz w:val="14"/>
          <w:szCs w:val="16"/>
        </w:rPr>
      </w:pPr>
      <w:r>
        <w:rPr>
          <w:rFonts w:cs="Arial" w:ascii="Arial" w:hAnsi="Arial"/>
          <w:i/>
          <w:sz w:val="14"/>
          <w:szCs w:val="16"/>
        </w:rPr>
      </w:r>
    </w:p>
    <w:p>
      <w:pPr>
        <w:pStyle w:val="Normal"/>
        <w:ind w:left="1560" w:hanging="142"/>
        <w:rPr>
          <w:rFonts w:ascii="Arial" w:hAnsi="Arial" w:cs="Arial"/>
          <w:i/>
          <w:i/>
          <w:sz w:val="14"/>
          <w:szCs w:val="16"/>
        </w:rPr>
      </w:pPr>
      <w:r>
        <w:rPr>
          <w:rFonts w:cs="Arial" w:ascii="Arial" w:hAnsi="Arial"/>
          <w:i/>
          <w:sz w:val="14"/>
          <w:szCs w:val="16"/>
        </w:rPr>
      </w:r>
    </w:p>
    <w:tbl>
      <w:tblPr>
        <w:tblStyle w:val="Tabela-Siatka"/>
        <w:tblW w:w="91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6"/>
        <w:gridCol w:w="5919"/>
        <w:gridCol w:w="362"/>
        <w:gridCol w:w="727"/>
        <w:gridCol w:w="570"/>
        <w:gridCol w:w="334"/>
        <w:gridCol w:w="572"/>
      </w:tblGrid>
      <w:tr>
        <w:trPr>
          <w:trHeight w:val="458" w:hRule="atLeast"/>
        </w:trPr>
        <w:tc>
          <w:tcPr>
            <w:tcW w:w="6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i/>
                <w:kern w:val="0"/>
                <w:sz w:val="18"/>
                <w:szCs w:val="18"/>
                <w:lang w:val="pl-PL" w:eastAsia="en-US" w:bidi="ar-SA"/>
              </w:rPr>
              <w:t>F4.1.</w:t>
            </w:r>
          </w:p>
        </w:tc>
        <w:tc>
          <w:tcPr>
            <w:tcW w:w="5919" w:type="dxa"/>
            <w:vMerge w:val="restart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Jestem absolwentem szkoły lub oddziału dwujęzycznego z językiem hiszpańskim będącym drugim językiem nauczania i zamierzam ubiegać się o hiszpański </w:t>
            </w:r>
            <w:r>
              <w:rPr>
                <w:rFonts w:eastAsia="Calibri" w:cs="Arial" w:ascii="Arial" w:hAnsi="Arial"/>
                <w:b/>
                <w:i/>
                <w:kern w:val="0"/>
                <w:sz w:val="18"/>
                <w:szCs w:val="18"/>
                <w:lang w:val="pl-PL" w:eastAsia="en-US" w:bidi="ar-SA"/>
              </w:rPr>
              <w:t>Título de Bachiller</w:t>
            </w:r>
            <w:r>
              <w:rPr>
                <w:rFonts w:eastAsia="Calibri" w:cs="Arial" w:ascii="Arial" w:hAnsi="Arial"/>
                <w:i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727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72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Nie.</w:t>
            </w:r>
          </w:p>
        </w:tc>
      </w:tr>
      <w:tr>
        <w:trPr>
          <w:trHeight w:val="165" w:hRule="atLeast"/>
        </w:trPr>
        <w:tc>
          <w:tcPr>
            <w:tcW w:w="626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919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2" w:type="dxa"/>
            <w:tcBorders>
              <w:top w:val="single" w:sz="4" w:space="0" w:color="767171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4" w:type="dxa"/>
            <w:tcBorders>
              <w:top w:val="single" w:sz="4" w:space="0" w:color="767171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tbl>
      <w:tblPr>
        <w:tblStyle w:val="Tabela-Siatka"/>
        <w:tblW w:w="91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6"/>
        <w:gridCol w:w="5919"/>
        <w:gridCol w:w="362"/>
        <w:gridCol w:w="727"/>
        <w:gridCol w:w="570"/>
        <w:gridCol w:w="334"/>
        <w:gridCol w:w="572"/>
      </w:tblGrid>
      <w:tr>
        <w:trPr>
          <w:trHeight w:val="458" w:hRule="atLeast"/>
        </w:trPr>
        <w:tc>
          <w:tcPr>
            <w:tcW w:w="6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i/>
                <w:kern w:val="0"/>
                <w:sz w:val="18"/>
                <w:szCs w:val="18"/>
                <w:lang w:val="pl-PL" w:eastAsia="en-US" w:bidi="ar-SA"/>
              </w:rPr>
              <w:t>F4.2.</w:t>
            </w:r>
          </w:p>
        </w:tc>
        <w:tc>
          <w:tcPr>
            <w:tcW w:w="5919" w:type="dxa"/>
            <w:vMerge w:val="restart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727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72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Nie.</w:t>
            </w:r>
          </w:p>
        </w:tc>
      </w:tr>
      <w:tr>
        <w:trPr>
          <w:trHeight w:val="165" w:hRule="atLeast"/>
        </w:trPr>
        <w:tc>
          <w:tcPr>
            <w:tcW w:w="626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919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2" w:type="dxa"/>
            <w:tcBorders>
              <w:top w:val="single" w:sz="4" w:space="0" w:color="767171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34" w:type="dxa"/>
            <w:tcBorders>
              <w:top w:val="single" w:sz="4" w:space="0" w:color="767171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G.</w:t>
      </w:r>
      <w:r>
        <w:rPr>
          <w:rFonts w:cs="Arial" w:ascii="Arial" w:hAnsi="Arial"/>
          <w:b/>
          <w:sz w:val="20"/>
          <w:szCs w:val="20"/>
        </w:rPr>
        <w:t xml:space="preserve"> Oświadczenia</w:t>
      </w:r>
    </w:p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tbl>
      <w:tblPr>
        <w:tblStyle w:val="Tabela-Siatka"/>
        <w:tblW w:w="9634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656"/>
        <w:gridCol w:w="3197"/>
        <w:gridCol w:w="1309"/>
        <w:gridCol w:w="2778"/>
        <w:gridCol w:w="850"/>
        <w:gridCol w:w="843"/>
      </w:tblGrid>
      <w:tr>
        <w:trPr/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G1.</w:t>
            </w:r>
          </w:p>
        </w:tc>
        <w:tc>
          <w:tcPr>
            <w:tcW w:w="7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Oświadczam, że dane teleadresowe podane w części C umożliwiają kontakt ze mną.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12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G2.</w:t>
            </w:r>
          </w:p>
        </w:tc>
        <w:tc>
          <w:tcPr>
            <w:tcW w:w="7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4"/>
                <w:szCs w:val="24"/>
                <w:lang w:val="pl-PL" w:eastAsia="pl-PL" w:bidi="ar-SA"/>
              </w:rPr>
              <w:t>(Na podstawie art. 6 ust. 1 lit. a r</w:t>
            </w:r>
            <w:r>
              <w:rPr>
                <w:rFonts w:eastAsia="Calibri" w:cs="Arial" w:ascii="Arial" w:hAnsi="Arial"/>
                <w:i/>
                <w:kern w:val="0"/>
                <w:sz w:val="14"/>
                <w:szCs w:val="24"/>
                <w:lang w:val="pl-PL" w:eastAsia="pl-PL" w:bidi="ar-SA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>
              <w:rPr>
                <w:rFonts w:eastAsia="Calibri" w:cs="Arial" w:ascii="Arial" w:hAnsi="Arial"/>
                <w:kern w:val="0"/>
                <w:sz w:val="14"/>
                <w:szCs w:val="24"/>
                <w:lang w:val="pl-PL" w:eastAsia="pl-PL" w:bidi="ar-SA"/>
              </w:rPr>
              <w:t>).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12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G3.</w:t>
            </w:r>
          </w:p>
        </w:tc>
        <w:tc>
          <w:tcPr>
            <w:tcW w:w="7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Oświadczam, że zapoznałem(-łam) się z zasadami wnoszenia opłaty za egzamin maturalny.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12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G4.</w:t>
            </w:r>
          </w:p>
        </w:tc>
        <w:tc>
          <w:tcPr>
            <w:tcW w:w="7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Składam wniosek o przystąpienie do egzaminu maturalnego w warunkach lub formie dostosowanych do moich specjalnych potrzeb.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</w:tr>
    </w:tbl>
    <w:p>
      <w:pPr>
        <w:pStyle w:val="Normal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000000" w:val="clear"/>
        </w:rPr>
        <w:t>Część H.</w:t>
      </w:r>
      <w:r>
        <w:rPr>
          <w:rFonts w:cs="Arial" w:ascii="Arial" w:hAnsi="Arial"/>
          <w:b/>
          <w:sz w:val="20"/>
          <w:szCs w:val="20"/>
        </w:rPr>
        <w:t xml:space="preserve"> Załączniki, podpis</w:t>
      </w:r>
    </w:p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tbl>
      <w:tblPr>
        <w:tblStyle w:val="Tabela-Siatka"/>
        <w:tblW w:w="9634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647"/>
        <w:gridCol w:w="3200"/>
        <w:gridCol w:w="1311"/>
        <w:gridCol w:w="2780"/>
        <w:gridCol w:w="851"/>
        <w:gridCol w:w="844"/>
      </w:tblGrid>
      <w:tr>
        <w:trPr/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120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i/>
                <w:iCs/>
                <w:kern w:val="0"/>
                <w:sz w:val="18"/>
                <w:szCs w:val="18"/>
                <w:lang w:val="pl-PL" w:eastAsia="en-US" w:bidi="ar-SA"/>
              </w:rPr>
              <w:t>H1.1.</w:t>
            </w:r>
          </w:p>
        </w:tc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Jestem zobowiązany(-a) do wniesienia opłaty za egzamin i zobowiązuję się do dołączenia kserokopii dowodu wniesienia opłaty do 9 marca 2026 r.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</w:tr>
      <w:tr>
        <w:trPr/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120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i/>
                <w:iCs/>
                <w:kern w:val="0"/>
                <w:sz w:val="18"/>
                <w:szCs w:val="18"/>
                <w:lang w:val="pl-PL" w:eastAsia="en-US" w:bidi="ar-SA"/>
              </w:rPr>
              <w:t>H1.2.</w:t>
            </w:r>
          </w:p>
        </w:tc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Jestem zobowiązany(-a) do wniesienia opłaty za egzamin i załączam kserokopię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u w:val="single"/>
                <w:lang w:val="pl-PL" w:eastAsia="en-US" w:bidi="ar-SA"/>
              </w:rPr>
              <w:t>dowodu wniesienia opłaty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</w:tr>
      <w:tr>
        <w:trPr/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H2.</w:t>
            </w:r>
          </w:p>
        </w:tc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Załączam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u w:val="single"/>
                <w:lang w:val="pl-PL" w:eastAsia="en-US" w:bidi="ar-SA"/>
              </w:rPr>
              <w:t>oryginały dokumentów, zgodnie z pkt E1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(liczba dokumentów: ……….).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</w:tr>
      <w:tr>
        <w:trPr/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12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pl-PL" w:eastAsia="en-US" w:bidi="ar-SA"/>
              </w:rPr>
              <w:t>H3.</w:t>
            </w:r>
          </w:p>
        </w:tc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Załączam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u w:val="single"/>
                <w:lang w:val="pl-PL" w:eastAsia="en-US" w:bidi="ar-SA"/>
              </w:rPr>
              <w:t>świadectwo dojrzałości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uzyskane po zdaniu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u w:val="single"/>
                <w:lang w:val="pl-PL" w:eastAsia="en-US" w:bidi="ar-SA"/>
              </w:rPr>
              <w:t>egzaminu dojrzałości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przeprowadzanego dla absolwentów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u w:val="single"/>
                <w:lang w:val="pl-PL" w:eastAsia="en-US" w:bidi="ar-SA"/>
              </w:rPr>
              <w:t>ponadpodstawowych szkół średnich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(sprzed 2005 r.)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</w:tr>
      <w:tr>
        <w:trPr/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120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i/>
                <w:iCs/>
                <w:kern w:val="0"/>
                <w:sz w:val="18"/>
                <w:szCs w:val="18"/>
                <w:lang w:val="pl-PL" w:eastAsia="en-US" w:bidi="ar-SA"/>
              </w:rPr>
              <w:t>H4.1.</w:t>
            </w:r>
          </w:p>
        </w:tc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Załączam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u w:val="single"/>
                <w:lang w:val="pl-PL" w:eastAsia="en-US" w:bidi="ar-SA"/>
              </w:rPr>
              <w:t>orzeczenie o potrzebie kształcenia specjalnego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, zgodnie z pkt G4.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16"/>
                <w:szCs w:val="16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6"/>
                <w:szCs w:val="16"/>
                <w:lang w:val="pl-PL" w:eastAsia="en-US" w:bidi="ar-SA"/>
              </w:rPr>
              <w:t>Nie ma potrzeby załączania orzeczenia, jeżeli szkoła posiada ten dokument.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</w:tr>
      <w:tr>
        <w:trPr/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i/>
                <w:i/>
                <w:iCs/>
                <w:sz w:val="8"/>
                <w:szCs w:val="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120"/>
              <w:jc w:val="center"/>
              <w:rPr>
                <w:rFonts w:ascii="Arial" w:hAnsi="Arial" w:cs="Arial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i/>
                <w:iCs/>
                <w:kern w:val="0"/>
                <w:sz w:val="18"/>
                <w:szCs w:val="18"/>
                <w:lang w:val="pl-PL" w:eastAsia="en-US" w:bidi="ar-SA"/>
              </w:rPr>
              <w:t>H4.2.</w:t>
            </w:r>
          </w:p>
        </w:tc>
        <w:tc>
          <w:tcPr>
            <w:tcW w:w="7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Załączam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u w:val="single"/>
                <w:lang w:val="pl-PL" w:eastAsia="en-US" w:bidi="ar-SA"/>
              </w:rPr>
              <w:t>dokumenty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(inne niż orzeczenie o potrzebie kształcenia specjalnego)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u w:val="single"/>
                <w:lang w:val="pl-PL" w:eastAsia="en-US" w:bidi="ar-SA"/>
              </w:rPr>
              <w:t>uprawniające do dostosowania warunków lub formy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przeprowadzania egzaminu maturalnego, zgodnie z pkt G4.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16"/>
                <w:szCs w:val="16"/>
                <w:lang w:val="pl-PL" w:eastAsia="en-US" w:bidi="ar-SA"/>
              </w:rPr>
              <w:t>Nie ma potrzeby załączania dokumentów, jeżeli szkoła je posiada.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Tak.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ebdings" w:cs="Webdings" w:ascii="Webdings" w:hAnsi="Webdings"/>
                <w:kern w:val="0"/>
                <w:sz w:val="28"/>
                <w:szCs w:val="28"/>
                <w:lang w:val="pl-PL" w:eastAsia="en-US" w:bidi="ar-SA"/>
              </w:rPr>
              <w:t></w:t>
            </w: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Nie.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621"/>
        <w:gridCol w:w="2693"/>
        <w:gridCol w:w="4325"/>
      </w:tblGrid>
      <w:tr>
        <w:trPr>
          <w:cantSplit w:val="true"/>
        </w:trPr>
        <w:tc>
          <w:tcPr>
            <w:tcW w:w="262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..........................................…….........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.......................………...........................</w:t>
            </w:r>
          </w:p>
        </w:tc>
        <w:tc>
          <w:tcPr>
            <w:tcW w:w="432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>
        <w:trPr>
          <w:cantSplit w:val="true"/>
        </w:trPr>
        <w:tc>
          <w:tcPr>
            <w:tcW w:w="2621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i/>
                <w:i/>
                <w:sz w:val="14"/>
                <w:szCs w:val="24"/>
                <w:lang w:eastAsia="pl-PL"/>
              </w:rPr>
            </w:pPr>
            <w:r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i/>
                <w:i/>
                <w:sz w:val="14"/>
                <w:szCs w:val="24"/>
                <w:lang w:eastAsia="pl-PL"/>
              </w:rPr>
            </w:pPr>
            <w:r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i/>
                <w:i/>
                <w:sz w:val="14"/>
                <w:szCs w:val="24"/>
                <w:lang w:eastAsia="pl-PL"/>
              </w:rPr>
            </w:pPr>
            <w:r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>
      <w:pPr>
        <w:sectPr>
          <w:footerReference w:type="default" r:id="rId2"/>
          <w:footerReference w:type="first" r:id="rId3"/>
          <w:type w:val="nextPage"/>
          <w:pgSz w:w="11906" w:h="16838"/>
          <w:pgMar w:left="1134" w:right="1134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Normal"/>
        <w:pBdr>
          <w:bottom w:val="single" w:sz="6" w:space="1" w:color="000000"/>
        </w:pBdr>
        <w:rPr>
          <w:rFonts w:ascii="Arial" w:hAnsi="Arial" w:cs="Arial"/>
          <w:b/>
          <w:b/>
        </w:rPr>
      </w:pPr>
      <w:bookmarkStart w:id="0" w:name="_Hlk204158040"/>
      <w:r>
        <w:rPr>
          <w:rFonts w:cs="Arial" w:ascii="Arial" w:hAnsi="Arial"/>
          <w:b/>
        </w:rPr>
        <w:t>Informacja do poprawnego wypełnienia deklaracji</w:t>
      </w:r>
    </w:p>
    <w:p>
      <w:pPr>
        <w:pStyle w:val="Normal"/>
        <w:rPr>
          <w:rFonts w:ascii="Arial" w:hAnsi="Arial" w:cs="Arial"/>
          <w:b/>
          <w:b/>
          <w:sz w:val="10"/>
          <w:szCs w:val="10"/>
        </w:rPr>
      </w:pPr>
      <w:r>
        <w:rPr>
          <w:rFonts w:cs="Arial" w:ascii="Arial" w:hAnsi="Arial"/>
          <w:b/>
          <w:sz w:val="10"/>
          <w:szCs w:val="10"/>
        </w:rPr>
      </w:r>
    </w:p>
    <w:p>
      <w:pPr>
        <w:pStyle w:val="Normal"/>
        <w:rPr>
          <w:rFonts w:ascii="Arial" w:hAnsi="Arial" w:cs="Arial"/>
          <w:b/>
          <w:b/>
          <w:sz w:val="14"/>
          <w:szCs w:val="16"/>
        </w:rPr>
      </w:pPr>
      <w:r>
        <w:rPr>
          <w:rFonts w:cs="Arial" w:ascii="Arial" w:hAnsi="Arial"/>
          <w:b/>
          <w:color w:val="DEA900"/>
          <w:sz w:val="20"/>
        </w:rPr>
        <w:t>1.</w:t>
      </w:r>
      <w:r>
        <w:rPr>
          <w:rFonts w:cs="Arial" w:ascii="Arial" w:hAnsi="Arial"/>
          <w:b/>
          <w:i/>
          <w:color w:val="DEA900"/>
          <w:sz w:val="20"/>
        </w:rPr>
        <w:t xml:space="preserve"> Najważniejsze zasady przystępowania do egzaminu maturalnego w 2026 r.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 xml:space="preserve">Zdający, którzy w 2026 r. przystępują do egzaminu maturalnego w </w:t>
      </w:r>
      <w:r>
        <w:rPr>
          <w:rFonts w:cs="Arial" w:ascii="Arial" w:hAnsi="Arial"/>
          <w:b/>
          <w:bCs/>
          <w:color w:val="7030A0"/>
          <w:sz w:val="16"/>
          <w:szCs w:val="20"/>
        </w:rPr>
        <w:t>Formule 2023</w:t>
      </w:r>
      <w:r>
        <w:rPr>
          <w:rFonts w:cs="Arial" w:ascii="Arial" w:hAnsi="Arial"/>
          <w:sz w:val="16"/>
          <w:szCs w:val="20"/>
        </w:rPr>
        <w:t xml:space="preserve">, aby otrzymać świadectwo dojrzałości, mają obowiązek: </w:t>
      </w:r>
    </w:p>
    <w:p>
      <w:pPr>
        <w:pStyle w:val="ListParagraph"/>
        <w:numPr>
          <w:ilvl w:val="0"/>
          <w:numId w:val="18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b/>
          <w:bCs/>
          <w:sz w:val="16"/>
          <w:szCs w:val="20"/>
        </w:rPr>
        <w:t>zdać</w:t>
      </w:r>
      <w:r>
        <w:rPr>
          <w:rFonts w:cs="Arial" w:ascii="Arial" w:hAnsi="Arial"/>
          <w:sz w:val="16"/>
          <w:szCs w:val="20"/>
        </w:rPr>
        <w:t xml:space="preserve">, tj. otrzymać co najmniej 30% punktów możliwych do uzyskania, z egzaminu z każdego przedmiotu obowiązkowego w części ustnej i części pisemnej </w:t>
      </w:r>
      <w:r>
        <w:rPr>
          <w:rFonts w:cs="Arial" w:ascii="Arial" w:hAnsi="Arial"/>
          <w:b/>
          <w:bCs/>
          <w:sz w:val="16"/>
          <w:szCs w:val="20"/>
          <w:u w:val="single"/>
        </w:rPr>
        <w:t>oraz</w:t>
      </w:r>
    </w:p>
    <w:p>
      <w:pPr>
        <w:pStyle w:val="ListParagraph"/>
        <w:numPr>
          <w:ilvl w:val="0"/>
          <w:numId w:val="18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b/>
          <w:bCs/>
          <w:sz w:val="16"/>
          <w:szCs w:val="20"/>
        </w:rPr>
        <w:t xml:space="preserve">przystąpić </w:t>
      </w:r>
      <w:r>
        <w:rPr>
          <w:rFonts w:cs="Arial" w:ascii="Arial" w:hAnsi="Arial"/>
          <w:sz w:val="16"/>
          <w:szCs w:val="20"/>
        </w:rPr>
        <w:t>do części pisemnej egzaminu z jednego przedmiotu dodatkowego na poziomie rozszerzonym, a w przypadku języka obcego nowożytnego – na poziomie rozszerzonym albo dwujęzycznym.</w:t>
      </w:r>
    </w:p>
    <w:p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 xml:space="preserve">W 2026 r. egzamin maturalny – dla wszystkich zdających, również osób, które przystępowały do egzaminu w latach ubiegłych – sprawdza wiadomości i umiejętności określone w podstawie programowej (1) w przypadku egzaminu w </w:t>
      </w:r>
      <w:r>
        <w:rPr>
          <w:rFonts w:cs="Arial" w:ascii="Arial" w:hAnsi="Arial"/>
          <w:b/>
          <w:bCs/>
          <w:color w:val="7030A0"/>
          <w:sz w:val="16"/>
          <w:szCs w:val="20"/>
        </w:rPr>
        <w:t>Formule 2023</w:t>
      </w:r>
      <w:r>
        <w:rPr>
          <w:rFonts w:cs="Arial" w:ascii="Arial" w:hAnsi="Arial"/>
          <w:sz w:val="16"/>
          <w:szCs w:val="20"/>
        </w:rPr>
        <w:t xml:space="preserve"> – z 2024 r., (2) w przypadku egzaminu w </w:t>
      </w:r>
      <w:r>
        <w:rPr>
          <w:rFonts w:cs="Arial" w:ascii="Arial" w:hAnsi="Arial"/>
          <w:b/>
          <w:bCs/>
          <w:color w:val="FAB200"/>
          <w:sz w:val="16"/>
          <w:szCs w:val="16"/>
        </w:rPr>
        <w:t>Formule 2015</w:t>
      </w:r>
      <w:r>
        <w:rPr>
          <w:rFonts w:cs="Arial" w:ascii="Arial" w:hAnsi="Arial"/>
          <w:color w:val="FAB200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20"/>
        </w:rPr>
        <w:t>– z 2012 r.</w:t>
      </w:r>
    </w:p>
    <w:p>
      <w:pPr>
        <w:pStyle w:val="ListParagraph"/>
        <w:numPr>
          <w:ilvl w:val="0"/>
          <w:numId w:val="12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 xml:space="preserve">Absolwenci szkół lub oddziałów dwujęzycznych, którzy w 2026 r. przystępują do egzaminu maturalnego w </w:t>
      </w:r>
      <w:r>
        <w:rPr>
          <w:rFonts w:cs="Arial" w:ascii="Arial" w:hAnsi="Arial"/>
          <w:b/>
          <w:bCs/>
          <w:color w:val="7030A0"/>
          <w:sz w:val="16"/>
          <w:szCs w:val="20"/>
        </w:rPr>
        <w:t>Formule 2023</w:t>
      </w:r>
      <w:r>
        <w:rPr>
          <w:rFonts w:cs="Arial" w:ascii="Arial" w:hAnsi="Arial"/>
          <w:sz w:val="16"/>
          <w:szCs w:val="20"/>
        </w:rPr>
        <w:t xml:space="preserve">, </w:t>
      </w:r>
      <w:r>
        <w:rPr>
          <w:rFonts w:cs="Arial" w:ascii="Arial" w:hAnsi="Arial"/>
          <w:b/>
          <w:bCs/>
          <w:sz w:val="16"/>
          <w:szCs w:val="20"/>
        </w:rPr>
        <w:t>mają obowiązek</w:t>
      </w:r>
      <w:r>
        <w:rPr>
          <w:rFonts w:cs="Arial" w:ascii="Arial" w:hAnsi="Arial"/>
          <w:sz w:val="16"/>
          <w:szCs w:val="20"/>
        </w:rPr>
        <w:t xml:space="preserve"> przystąpić do egzaminu z języka obcego nowożytnego jako przedmiotu dodatkowego na poziomie dwujęzycznym w części pisemnej – z tego języka obcego nowożytnego, którego uczyli się w szkole w zakresie dwujęzycznym.</w:t>
      </w:r>
    </w:p>
    <w:p>
      <w:pPr>
        <w:pStyle w:val="Normal"/>
        <w:rPr>
          <w:rFonts w:ascii="Arial" w:hAnsi="Arial" w:cs="Arial"/>
          <w:bCs/>
          <w:iCs/>
          <w:color w:val="DEA900"/>
          <w:sz w:val="16"/>
          <w:szCs w:val="16"/>
        </w:rPr>
      </w:pPr>
      <w:r>
        <w:rPr>
          <w:rFonts w:cs="Arial" w:ascii="Arial" w:hAnsi="Arial"/>
          <w:bCs/>
          <w:iCs/>
          <w:color w:val="DEA900"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sz w:val="14"/>
          <w:szCs w:val="16"/>
        </w:rPr>
      </w:pPr>
      <w:r>
        <w:rPr>
          <w:rFonts w:cs="Arial" w:ascii="Arial" w:hAnsi="Arial"/>
          <w:b/>
          <w:color w:val="DEA900"/>
          <w:sz w:val="20"/>
        </w:rPr>
        <w:t xml:space="preserve">2. </w:t>
      </w:r>
      <w:r>
        <w:rPr>
          <w:rFonts w:cs="Arial" w:ascii="Arial" w:hAnsi="Arial"/>
          <w:b/>
          <w:i/>
          <w:color w:val="DEA900"/>
          <w:sz w:val="20"/>
        </w:rPr>
        <w:t>Część D: Egzamin maturalny z przedmiotów obowiązkowych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ListParagraph"/>
        <w:numPr>
          <w:ilvl w:val="0"/>
          <w:numId w:val="11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 xml:space="preserve">Jeżeli w 2026 r. przystępujesz do egzaminu maturalnego po raz pierwszy, </w:t>
      </w:r>
      <w:r>
        <w:rPr>
          <w:rFonts w:cs="Arial" w:ascii="Arial" w:hAnsi="Arial"/>
          <w:sz w:val="16"/>
          <w:szCs w:val="20"/>
          <w:u w:val="single"/>
        </w:rPr>
        <w:t>musisz</w:t>
      </w:r>
      <w:r>
        <w:rPr>
          <w:rFonts w:cs="Arial" w:ascii="Arial" w:hAnsi="Arial"/>
          <w:sz w:val="16"/>
          <w:szCs w:val="20"/>
        </w:rPr>
        <w:t xml:space="preserve"> przystąpić do:</w:t>
      </w:r>
    </w:p>
    <w:p>
      <w:pPr>
        <w:pStyle w:val="ListParagraph"/>
        <w:numPr>
          <w:ilvl w:val="0"/>
          <w:numId w:val="16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b/>
          <w:bCs/>
          <w:sz w:val="16"/>
          <w:szCs w:val="20"/>
        </w:rPr>
        <w:t>części ustnej</w:t>
      </w:r>
      <w:r>
        <w:rPr>
          <w:rFonts w:cs="Arial" w:ascii="Arial" w:hAnsi="Arial"/>
          <w:sz w:val="16"/>
          <w:szCs w:val="20"/>
        </w:rPr>
        <w:t xml:space="preserve"> egzaminu z: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języka polskiego (bez określania poziomu)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języka obcego nowożytnego (bez określania poziomu; możesz wybrać jeden spośród następujących języków: angielski, francuski, hiszpański, niemiecki, rosyjski, ukraiński, włoski)</w:t>
      </w:r>
    </w:p>
    <w:p>
      <w:pPr>
        <w:pStyle w:val="ListParagraph"/>
        <w:numPr>
          <w:ilvl w:val="0"/>
          <w:numId w:val="16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b/>
          <w:bCs/>
          <w:sz w:val="16"/>
          <w:szCs w:val="20"/>
        </w:rPr>
        <w:t>części pisemnej</w:t>
      </w:r>
      <w:r>
        <w:rPr>
          <w:rFonts w:cs="Arial" w:ascii="Arial" w:hAnsi="Arial"/>
          <w:sz w:val="16"/>
          <w:szCs w:val="20"/>
        </w:rPr>
        <w:t xml:space="preserve"> egzaminu z:</w:t>
      </w:r>
    </w:p>
    <w:p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języka polskiego na poziomie podstawowym</w:t>
      </w:r>
    </w:p>
    <w:p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matematyki na poziomie podstawowym</w:t>
      </w:r>
    </w:p>
    <w:p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języka obcego na poziomie podstawowym (tego samego, co w części ustnej)</w:t>
      </w:r>
    </w:p>
    <w:p>
      <w:pPr>
        <w:pStyle w:val="ListParagraph"/>
        <w:numPr>
          <w:ilvl w:val="0"/>
          <w:numId w:val="17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wybranego przedmiotu na poziomie rozszerzonym, a w przypadku języków obcych nowożytnych – na poziomie rozszerzonym albo dwujęzycznym.</w:t>
      </w:r>
    </w:p>
    <w:p>
      <w:pPr>
        <w:pStyle w:val="ListParagraph"/>
        <w:numPr>
          <w:ilvl w:val="0"/>
          <w:numId w:val="11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Jeżeli jesteś uczniem szkoły albo oddziału z nauczaniem języka mniejszości narodowej – masz obowiązek również przystąpić do egzaminu z języka tej mniejszości w części ustnej (bez określania poziomu) oraz w części pisemnej (na poziomie podstawowym).</w:t>
      </w:r>
    </w:p>
    <w:p>
      <w:pPr>
        <w:pStyle w:val="ListParagraph"/>
        <w:numPr>
          <w:ilvl w:val="0"/>
          <w:numId w:val="11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 xml:space="preserve">Aby uzyskać świadectwo dojrzałości, musisz z każdego z przedmiotów, o których mowa w pkt 2.1.1a, b, 2.1.2a, b, c oraz 2.2, uzyskać minimum 30% punktów możliwych do zdobycia </w:t>
      </w:r>
      <w:r>
        <w:rPr>
          <w:rFonts w:cs="Arial" w:ascii="Arial" w:hAnsi="Arial"/>
          <w:b/>
          <w:sz w:val="16"/>
          <w:szCs w:val="20"/>
        </w:rPr>
        <w:t>oraz</w:t>
      </w:r>
      <w:r>
        <w:rPr>
          <w:rFonts w:cs="Arial" w:ascii="Arial" w:hAnsi="Arial"/>
          <w:bCs/>
          <w:sz w:val="16"/>
          <w:szCs w:val="20"/>
        </w:rPr>
        <w:t xml:space="preserve"> – zarówno w przypadku egzaminu w </w:t>
      </w:r>
      <w:r>
        <w:rPr>
          <w:rFonts w:cs="Arial" w:ascii="Arial" w:hAnsi="Arial"/>
          <w:b/>
          <w:bCs/>
          <w:color w:val="7030A0"/>
          <w:sz w:val="16"/>
          <w:szCs w:val="20"/>
        </w:rPr>
        <w:t>Formule 2023</w:t>
      </w:r>
      <w:r>
        <w:rPr>
          <w:rFonts w:cs="Arial" w:ascii="Arial" w:hAnsi="Arial"/>
          <w:sz w:val="16"/>
          <w:szCs w:val="20"/>
        </w:rPr>
        <w:t>, jak i w </w:t>
      </w:r>
      <w:r>
        <w:rPr>
          <w:rFonts w:cs="Arial" w:ascii="Arial" w:hAnsi="Arial"/>
          <w:bCs/>
          <w:sz w:val="16"/>
          <w:szCs w:val="20"/>
        </w:rPr>
        <w:t xml:space="preserve">przypadku egzaminu w </w:t>
      </w:r>
      <w:r>
        <w:rPr>
          <w:rFonts w:cs="Arial" w:ascii="Arial" w:hAnsi="Arial"/>
          <w:b/>
          <w:bCs/>
          <w:color w:val="FAB200"/>
          <w:sz w:val="16"/>
          <w:szCs w:val="16"/>
        </w:rPr>
        <w:t>Formule 2015</w:t>
      </w:r>
      <w:r>
        <w:rPr>
          <w:rFonts w:cs="Arial" w:ascii="Arial" w:hAnsi="Arial"/>
          <w:color w:val="FAB200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20"/>
        </w:rPr>
        <w:t xml:space="preserve">– </w:t>
      </w:r>
      <w:r>
        <w:rPr>
          <w:rFonts w:cs="Arial" w:ascii="Arial" w:hAnsi="Arial"/>
          <w:b/>
          <w:bCs/>
          <w:sz w:val="16"/>
          <w:szCs w:val="20"/>
          <w:u w:val="single"/>
        </w:rPr>
        <w:t>przystąpić</w:t>
      </w:r>
      <w:r>
        <w:rPr>
          <w:rFonts w:cs="Arial" w:ascii="Arial" w:hAnsi="Arial"/>
          <w:sz w:val="16"/>
          <w:szCs w:val="20"/>
        </w:rPr>
        <w:t xml:space="preserve"> do egzaminu, o którym mowa w pkt 2.1.2d.</w:t>
      </w:r>
    </w:p>
    <w:p>
      <w:pPr>
        <w:pStyle w:val="ListParagraph"/>
        <w:numPr>
          <w:ilvl w:val="0"/>
          <w:numId w:val="11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Jeżeli przystępowałeś(-łaś) już do egzaminu maturalnego w latach ubiegłych i uzyskałeś(-łaś) świadectwo dojrzałości, możesz w 2026 r. ponownie przystąpić do egzaminu z wybranego przedmiotu (jednego lub więcej), jeżeli chcesz podwyższyć uzyskany wcześniej wynik.</w:t>
      </w:r>
    </w:p>
    <w:p>
      <w:pPr>
        <w:pStyle w:val="ListParagraph"/>
        <w:numPr>
          <w:ilvl w:val="0"/>
          <w:numId w:val="11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Jeżeli przystępowałeś(-łaś) już do egzaminu maturalnego w latach ubiegłych, ale nie uzyskałeś(-łaś) świadectwa dojrzałości, możesz w 2026 r. przystąpić do egzaminu z tych przedmiotów, z których nie zdałeś(-łaś) egzaminu w latach ubiegłych. Jeżeli od pierwszego przystąpienia do egzaminu maturalnego minęło 5 lat – musisz przystąpić do egzaminu maturalnego w pełnym zakresie.</w:t>
      </w:r>
    </w:p>
    <w:p>
      <w:pPr>
        <w:pStyle w:val="ListParagraph"/>
        <w:numPr>
          <w:ilvl w:val="0"/>
          <w:numId w:val="11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Jeżeli do egzaminu z któregoś przedmiotu obowiązkowego będziesz przystępować po raz trzeci lub kolejny (czwarty, piąty itd.) – musisz za egzamin z tego przedmiotu wnieść opłatę.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color w:val="DEA900"/>
        </w:rPr>
        <w:t xml:space="preserve">3. </w:t>
      </w:r>
      <w:r>
        <w:rPr>
          <w:rFonts w:cs="Arial" w:ascii="Arial" w:hAnsi="Arial"/>
          <w:b/>
          <w:i/>
          <w:color w:val="DEA900"/>
        </w:rPr>
        <w:t>Części E i F: Egzamin maturalny z przedmiotów dodatkowych</w:t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W poniższej tabeli przedstawiono przedmioty dodatkowe, z których możesz zdawać egzamin maturalny.</w:t>
      </w:r>
    </w:p>
    <w:p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Katalog przedmiotów do wyboru dotyczy </w:t>
      </w:r>
      <w:r>
        <w:rPr>
          <w:rFonts w:cs="Arial" w:ascii="Arial" w:hAnsi="Arial"/>
          <w:b/>
          <w:bCs/>
          <w:sz w:val="16"/>
          <w:szCs w:val="16"/>
        </w:rPr>
        <w:t>obu</w:t>
      </w:r>
      <w:r>
        <w:rPr>
          <w:rFonts w:cs="Arial" w:ascii="Arial" w:hAnsi="Arial"/>
          <w:sz w:val="16"/>
          <w:szCs w:val="16"/>
        </w:rPr>
        <w:t xml:space="preserve"> formuł egzaminu maturalnego, tj. egzaminu w </w:t>
      </w:r>
      <w:r>
        <w:rPr>
          <w:rFonts w:cs="Arial" w:ascii="Arial" w:hAnsi="Arial"/>
          <w:b/>
          <w:bCs/>
          <w:color w:val="FAB200"/>
          <w:sz w:val="16"/>
          <w:szCs w:val="16"/>
        </w:rPr>
        <w:t>Formule 2015</w:t>
      </w:r>
      <w:r>
        <w:rPr>
          <w:rFonts w:cs="Arial" w:ascii="Arial" w:hAnsi="Arial"/>
          <w:color w:val="FAB200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oraz egzaminu w </w:t>
      </w:r>
      <w:r>
        <w:rPr>
          <w:rFonts w:cs="Arial" w:ascii="Arial" w:hAnsi="Arial"/>
          <w:b/>
          <w:bCs/>
          <w:color w:val="7030A0"/>
          <w:sz w:val="16"/>
          <w:szCs w:val="16"/>
        </w:rPr>
        <w:t>Formule 2023</w:t>
      </w:r>
      <w:r>
        <w:rPr>
          <w:rFonts w:cs="Arial" w:ascii="Arial" w:hAnsi="Arial"/>
          <w:sz w:val="16"/>
          <w:szCs w:val="16"/>
        </w:rPr>
        <w:t>.</w:t>
      </w:r>
    </w:p>
    <w:p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W deklaracji (pytanie E2) możesz wskazać maksymalnie </w:t>
      </w:r>
      <w:r>
        <w:rPr>
          <w:rFonts w:cs="Arial" w:ascii="Arial" w:hAnsi="Arial"/>
          <w:b/>
          <w:sz w:val="16"/>
          <w:szCs w:val="16"/>
        </w:rPr>
        <w:t>sześć</w:t>
      </w:r>
      <w:r>
        <w:rPr>
          <w:rFonts w:cs="Arial" w:ascii="Arial" w:hAnsi="Arial"/>
          <w:sz w:val="16"/>
          <w:szCs w:val="16"/>
        </w:rPr>
        <w:t xml:space="preserve"> przedmiotów, w tym jeden przedmiot </w:t>
      </w:r>
      <w:r>
        <w:rPr>
          <w:rFonts w:cs="Arial" w:ascii="Arial" w:hAnsi="Arial"/>
          <w:b/>
          <w:sz w:val="16"/>
          <w:szCs w:val="16"/>
        </w:rPr>
        <w:t>musisz wskazać obowiązkowo</w:t>
      </w:r>
      <w:r>
        <w:rPr>
          <w:rFonts w:cs="Arial" w:ascii="Arial" w:hAnsi="Arial"/>
          <w:sz w:val="16"/>
          <w:szCs w:val="16"/>
        </w:rPr>
        <w:t>.</w:t>
      </w:r>
    </w:p>
    <w:p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20"/>
        </w:rPr>
        <w:t xml:space="preserve">Absolwenci szkół lub oddziałów dwujęzycznych, którzy w 2026 r. przystępują do egzaminu maturalnego w </w:t>
      </w:r>
      <w:r>
        <w:rPr>
          <w:rFonts w:cs="Arial" w:ascii="Arial" w:hAnsi="Arial"/>
          <w:b/>
          <w:bCs/>
          <w:color w:val="7030A0"/>
          <w:sz w:val="16"/>
          <w:szCs w:val="20"/>
        </w:rPr>
        <w:t>Formule 2023</w:t>
      </w:r>
      <w:r>
        <w:rPr>
          <w:rFonts w:cs="Arial" w:ascii="Arial" w:hAnsi="Arial"/>
          <w:sz w:val="16"/>
          <w:szCs w:val="20"/>
        </w:rPr>
        <w:t xml:space="preserve">, </w:t>
      </w:r>
      <w:r>
        <w:rPr>
          <w:rFonts w:cs="Arial" w:ascii="Arial" w:hAnsi="Arial"/>
          <w:b/>
          <w:bCs/>
          <w:sz w:val="16"/>
          <w:szCs w:val="20"/>
        </w:rPr>
        <w:t>mają obowiązek</w:t>
      </w:r>
      <w:r>
        <w:rPr>
          <w:rFonts w:cs="Arial" w:ascii="Arial" w:hAnsi="Arial"/>
          <w:sz w:val="16"/>
          <w:szCs w:val="20"/>
        </w:rPr>
        <w:t xml:space="preserve"> przystąpić do egzaminu z </w:t>
      </w:r>
      <w:r>
        <w:rPr>
          <w:rFonts w:cs="Arial" w:ascii="Arial" w:hAnsi="Arial"/>
          <w:sz w:val="16"/>
          <w:szCs w:val="20"/>
          <w:u w:val="single"/>
        </w:rPr>
        <w:t>języka obcego nowożytnego</w:t>
      </w:r>
      <w:r>
        <w:rPr>
          <w:rFonts w:cs="Arial" w:ascii="Arial" w:hAnsi="Arial"/>
          <w:sz w:val="16"/>
          <w:szCs w:val="20"/>
        </w:rPr>
        <w:t xml:space="preserve"> jako przedmiotu dodatkowego na </w:t>
      </w:r>
      <w:r>
        <w:rPr>
          <w:rFonts w:cs="Arial" w:ascii="Arial" w:hAnsi="Arial"/>
          <w:sz w:val="16"/>
          <w:szCs w:val="20"/>
          <w:u w:val="single"/>
        </w:rPr>
        <w:t>poziomie dwujęzycznym</w:t>
      </w:r>
      <w:r>
        <w:rPr>
          <w:rFonts w:cs="Arial" w:ascii="Arial" w:hAnsi="Arial"/>
          <w:sz w:val="16"/>
          <w:szCs w:val="20"/>
        </w:rPr>
        <w:t xml:space="preserve"> w części pisemnej – z tego języka obcego nowożytnego, którego uczyli się w szkole w zakresie dwujęzycznym.</w:t>
      </w:r>
    </w:p>
    <w:p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20"/>
        </w:rPr>
        <w:t xml:space="preserve">Egzamin z </w:t>
      </w:r>
      <w:r>
        <w:rPr>
          <w:rFonts w:cs="Arial" w:ascii="Arial" w:hAnsi="Arial"/>
          <w:b/>
          <w:bCs/>
          <w:sz w:val="16"/>
          <w:szCs w:val="20"/>
        </w:rPr>
        <w:t>wiedzy o społeczeństwie</w:t>
      </w:r>
      <w:r>
        <w:rPr>
          <w:rFonts w:cs="Arial" w:ascii="Arial" w:hAnsi="Arial"/>
          <w:sz w:val="16"/>
          <w:szCs w:val="20"/>
        </w:rPr>
        <w:t xml:space="preserve"> w </w:t>
      </w:r>
      <w:r>
        <w:rPr>
          <w:rFonts w:cs="Arial" w:ascii="Arial" w:hAnsi="Arial"/>
          <w:b/>
          <w:bCs/>
          <w:color w:val="7030A0"/>
          <w:sz w:val="16"/>
          <w:szCs w:val="20"/>
        </w:rPr>
        <w:t>Formule 2023</w:t>
      </w:r>
      <w:r>
        <w:rPr>
          <w:rFonts w:cs="Arial" w:ascii="Arial" w:hAnsi="Arial"/>
          <w:color w:val="7030A0"/>
          <w:sz w:val="16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będzie przeprowadzany w dwóch wersjach, oznaczonych szatą graficzną w różnych kolorach, tj.</w:t>
      </w:r>
    </w:p>
    <w:p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20"/>
        </w:rPr>
        <w:t xml:space="preserve">arkusze oznaczone kolorem </w:t>
      </w:r>
      <w:r>
        <w:rPr>
          <w:rFonts w:cs="Arial" w:ascii="Arial" w:hAnsi="Arial"/>
          <w:b/>
          <w:bCs/>
          <w:color w:val="7030A0"/>
          <w:sz w:val="16"/>
          <w:szCs w:val="20"/>
        </w:rPr>
        <w:t>fioletowym</w:t>
      </w:r>
      <w:r>
        <w:rPr>
          <w:rFonts w:cs="Arial" w:ascii="Arial" w:hAnsi="Arial"/>
          <w:sz w:val="16"/>
          <w:szCs w:val="20"/>
        </w:rPr>
        <w:t xml:space="preserve"> </w:t>
      </w:r>
      <w:r>
        <w:rPr>
          <w:rFonts w:cs="Arial" w:ascii="Arial" w:hAnsi="Arial"/>
          <w:sz w:val="16"/>
          <w:szCs w:val="16"/>
        </w:rPr>
        <w:t>(</w:t>
      </w:r>
      <w:r>
        <w:rPr>
          <w:rFonts w:cs="Arial" w:ascii="Arial" w:hAnsi="Arial"/>
          <w:b/>
          <w:color w:val="7030A0"/>
          <w:sz w:val="16"/>
          <w:szCs w:val="16"/>
        </w:rPr>
        <w:t>Formuła 2023</w:t>
      </w:r>
      <w:r>
        <w:rPr>
          <w:rFonts w:cs="Arial" w:ascii="Arial" w:hAnsi="Arial"/>
          <w:bCs/>
          <w:sz w:val="16"/>
          <w:szCs w:val="16"/>
        </w:rPr>
        <w:t>), dla przedmiotu „</w:t>
      </w:r>
      <w:r>
        <w:rPr>
          <w:rFonts w:cs="Arial" w:ascii="Arial" w:hAnsi="Arial"/>
          <w:b/>
          <w:color w:val="7030A0"/>
          <w:sz w:val="16"/>
          <w:szCs w:val="16"/>
        </w:rPr>
        <w:t>wiedza o społeczeństwie (22)</w:t>
      </w:r>
      <w:r>
        <w:rPr>
          <w:rFonts w:cs="Arial" w:ascii="Arial" w:hAnsi="Arial"/>
          <w:bCs/>
          <w:sz w:val="16"/>
          <w:szCs w:val="16"/>
        </w:rPr>
        <w:t>”, są</w:t>
      </w:r>
      <w:r>
        <w:rPr>
          <w:rFonts w:cs="Arial" w:ascii="Arial" w:hAnsi="Arial"/>
          <w:sz w:val="16"/>
          <w:szCs w:val="20"/>
        </w:rPr>
        <w:t xml:space="preserve"> przeznaczone dla:</w:t>
      </w:r>
    </w:p>
    <w:p>
      <w:pPr>
        <w:pStyle w:val="ListParagraph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absolwentów 4-letniego liceum ogólnokształcącego, którzy rozpoczęli kształcenie w liceum w 2022 r., a ukończą szkołę w 2026 r. </w:t>
      </w:r>
    </w:p>
    <w:p>
      <w:pPr>
        <w:pStyle w:val="ListParagraph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absolwentów szkół artystycznych realizujących program 4-letniego liceum ogólnokształcącego, którzy rozpoczęli kształcenie w liceum w 2022 r., a ukończą szkołę w 2026 r.</w:t>
      </w:r>
    </w:p>
    <w:p>
      <w:pPr>
        <w:pStyle w:val="ListParagraph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osób, które posiadają świadectwo ukończenia 4-letniego liceum ogólnokształcącego na podstawie egzaminów eksternistycznych</w:t>
      </w:r>
    </w:p>
    <w:p>
      <w:pPr>
        <w:pStyle w:val="ListParagraph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absolwentów ponadpodstawowych szkół średnich</w:t>
      </w:r>
    </w:p>
    <w:p>
      <w:pPr>
        <w:pStyle w:val="ListParagraph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absolwentów oddziałów międzynarodowych w 4-letnim albo 3-letnim liceum ogólnokształcącym, posiadający dyplom IB (</w:t>
      </w:r>
      <w:r>
        <w:rPr>
          <w:rFonts w:cs="Arial" w:ascii="Arial" w:hAnsi="Arial"/>
          <w:i/>
          <w:iCs/>
          <w:sz w:val="16"/>
          <w:szCs w:val="16"/>
        </w:rPr>
        <w:t>International Baccalaureate</w:t>
      </w:r>
      <w:r>
        <w:rPr>
          <w:rFonts w:cs="Arial" w:ascii="Arial" w:hAnsi="Arial"/>
          <w:sz w:val="16"/>
          <w:szCs w:val="16"/>
        </w:rPr>
        <w:t>)</w:t>
      </w:r>
    </w:p>
    <w:p>
      <w:pPr>
        <w:pStyle w:val="ListParagraph"/>
        <w:numPr>
          <w:ilvl w:val="0"/>
          <w:numId w:val="21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osób, które posiadają świadectwo lub inny dokument – potwierdzający wykształcenie średnie lub średnie branżowe – wydane za granicą, ale nieuprawniające do podjęcia studiów w Rzeczypospolitej Polskiej</w:t>
      </w:r>
    </w:p>
    <w:p>
      <w:pPr>
        <w:pStyle w:val="ListParagraph"/>
        <w:numPr>
          <w:ilvl w:val="0"/>
          <w:numId w:val="19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20"/>
        </w:rPr>
        <w:t xml:space="preserve">arkusze oznaczone kolorem </w:t>
      </w:r>
      <w:r>
        <w:rPr>
          <w:rFonts w:cs="Arial" w:ascii="Arial" w:hAnsi="Arial"/>
          <w:b/>
          <w:bCs/>
          <w:color w:val="0070C0"/>
          <w:sz w:val="16"/>
          <w:szCs w:val="20"/>
        </w:rPr>
        <w:t>niebieskim</w:t>
      </w:r>
      <w:r>
        <w:rPr>
          <w:rFonts w:cs="Arial" w:ascii="Arial" w:hAnsi="Arial"/>
          <w:sz w:val="16"/>
          <w:szCs w:val="20"/>
        </w:rPr>
        <w:t xml:space="preserve"> </w:t>
      </w:r>
      <w:r>
        <w:rPr>
          <w:rFonts w:cs="Arial" w:ascii="Arial" w:hAnsi="Arial"/>
          <w:sz w:val="16"/>
          <w:szCs w:val="16"/>
        </w:rPr>
        <w:t>(</w:t>
      </w:r>
      <w:r>
        <w:rPr>
          <w:rFonts w:cs="Arial" w:ascii="Arial" w:hAnsi="Arial"/>
          <w:b/>
          <w:color w:val="0070C0"/>
          <w:sz w:val="16"/>
          <w:szCs w:val="16"/>
        </w:rPr>
        <w:t>Formuła 2023</w:t>
      </w:r>
      <w:r>
        <w:rPr>
          <w:rFonts w:cs="Arial" w:ascii="Arial" w:hAnsi="Arial"/>
          <w:bCs/>
          <w:sz w:val="16"/>
          <w:szCs w:val="16"/>
        </w:rPr>
        <w:t>), dla przedmiotu „</w:t>
      </w:r>
      <w:r>
        <w:rPr>
          <w:rFonts w:cs="Arial" w:ascii="Arial" w:hAnsi="Arial"/>
          <w:b/>
          <w:color w:val="0070C0"/>
          <w:sz w:val="16"/>
          <w:szCs w:val="16"/>
        </w:rPr>
        <w:t>wiedza o społeczeństwie (19–21)</w:t>
      </w:r>
      <w:r>
        <w:rPr>
          <w:rFonts w:cs="Arial" w:ascii="Arial" w:hAnsi="Arial"/>
          <w:bCs/>
          <w:sz w:val="16"/>
          <w:szCs w:val="16"/>
        </w:rPr>
        <w:t>”,</w:t>
      </w:r>
      <w:r>
        <w:rPr>
          <w:rFonts w:cs="Arial" w:ascii="Arial" w:hAnsi="Arial"/>
          <w:bCs/>
          <w:color w:val="7030A0"/>
        </w:rPr>
        <w:t xml:space="preserve"> </w:t>
      </w:r>
      <w:r>
        <w:rPr>
          <w:rFonts w:cs="Arial" w:ascii="Arial" w:hAnsi="Arial"/>
          <w:bCs/>
          <w:sz w:val="16"/>
          <w:szCs w:val="20"/>
        </w:rPr>
        <w:t>są</w:t>
      </w:r>
      <w:r>
        <w:rPr>
          <w:rFonts w:cs="Arial" w:ascii="Arial" w:hAnsi="Arial"/>
          <w:sz w:val="16"/>
          <w:szCs w:val="20"/>
        </w:rPr>
        <w:t xml:space="preserve"> przeznaczone dla absolwentów, którzy rozpoczęli kształcenie w latach 2019–2021: </w:t>
      </w:r>
    </w:p>
    <w:p>
      <w:pPr>
        <w:pStyle w:val="ListParagraph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5-letniego technikum (ukończyli szkołę w roku 2024, 2025 albo 2026)</w:t>
      </w:r>
    </w:p>
    <w:p>
      <w:pPr>
        <w:pStyle w:val="ListParagraph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branżowej szkoły II stopnia na podbudowie 8-letniej szkoły podstawowej (ukończyli szkołę w roku 2024, 2025 albo 2026)</w:t>
      </w:r>
    </w:p>
    <w:p>
      <w:pPr>
        <w:pStyle w:val="ListParagraph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4-letniego liceum ogólnokształcącego (ukończyli szkołę w roku 2023, 2024 albo 2025)</w:t>
      </w:r>
    </w:p>
    <w:p>
      <w:pPr>
        <w:pStyle w:val="ListParagraph"/>
        <w:numPr>
          <w:ilvl w:val="0"/>
          <w:numId w:val="20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20"/>
        </w:rPr>
        <w:t>szkół artystycznych realizujących program 4-letniego liceum ogólnokształcącego (ukończyli szkołę w roku 2023, 2024 albo 2025).</w:t>
      </w:r>
    </w:p>
    <w:p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Egzamin z </w:t>
      </w:r>
      <w:r>
        <w:rPr>
          <w:rFonts w:cs="Arial" w:ascii="Arial" w:hAnsi="Arial"/>
          <w:b/>
          <w:bCs/>
          <w:sz w:val="16"/>
          <w:szCs w:val="16"/>
        </w:rPr>
        <w:t>wiedzy o społeczeństwie</w:t>
      </w:r>
      <w:r>
        <w:rPr>
          <w:rFonts w:cs="Arial" w:ascii="Arial" w:hAnsi="Arial"/>
          <w:sz w:val="16"/>
          <w:szCs w:val="16"/>
        </w:rPr>
        <w:t xml:space="preserve"> w </w:t>
      </w:r>
      <w:r>
        <w:rPr>
          <w:rFonts w:cs="Arial" w:ascii="Arial" w:hAnsi="Arial"/>
          <w:b/>
          <w:bCs/>
          <w:color w:val="FF9900"/>
          <w:sz w:val="16"/>
          <w:szCs w:val="16"/>
        </w:rPr>
        <w:t>Formule 2015</w:t>
      </w:r>
      <w:r>
        <w:rPr>
          <w:rFonts w:cs="Arial" w:ascii="Arial" w:hAnsi="Arial"/>
          <w:color w:val="FF9900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będzie przeprowadzany w jednej wersji.</w:t>
      </w:r>
    </w:p>
    <w:tbl>
      <w:tblPr>
        <w:tblW w:w="8646" w:type="dxa"/>
        <w:jc w:val="left"/>
        <w:tblInd w:w="4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4750"/>
        <w:gridCol w:w="1985"/>
        <w:gridCol w:w="1629"/>
      </w:tblGrid>
      <w:tr>
        <w:trPr/>
        <w:tc>
          <w:tcPr>
            <w:tcW w:w="5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Przedmioty zdawane </w:t>
            </w:r>
            <w:r>
              <w:rPr>
                <w:rFonts w:ascii="Arial Narrow" w:hAnsi="Arial Narrow"/>
                <w:b/>
                <w:bCs/>
                <w:sz w:val="16"/>
                <w:szCs w:val="16"/>
                <w:u w:val="single"/>
                <w:lang w:eastAsia="pl-PL"/>
              </w:rPr>
              <w:t>jako dodatkowe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na egzaminie maturalnym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Poziom</w:t>
            </w:r>
          </w:p>
        </w:tc>
      </w:tr>
      <w:tr>
        <w:trPr/>
        <w:tc>
          <w:tcPr>
            <w:tcW w:w="50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 części ustnej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 części pisemnej</w:t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>
        <w:trPr/>
        <w:tc>
          <w:tcPr>
            <w:tcW w:w="28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  <w:tc>
          <w:tcPr>
            <w:tcW w:w="475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rozszerzonym 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i w części ustnej bez określania poziomu</w:t>
            </w:r>
          </w:p>
        </w:tc>
      </w:tr>
      <w:tr>
        <w:trPr/>
        <w:tc>
          <w:tcPr>
            <w:tcW w:w="282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  <w:tc>
          <w:tcPr>
            <w:tcW w:w="475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język mniejszości etnicznej</w:t>
            </w:r>
          </w:p>
        </w:tc>
        <w:tc>
          <w:tcPr>
            <w:tcW w:w="36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2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  <w:tc>
          <w:tcPr>
            <w:tcW w:w="47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język regionalny</w:t>
            </w:r>
          </w:p>
        </w:tc>
        <w:tc>
          <w:tcPr>
            <w:tcW w:w="361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dwujęzycznym 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(inny niż zdawany jako przedmiot obowiązkowy)</w:t>
            </w:r>
          </w:p>
        </w:tc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rozszerzonym 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i w części ustnej bez określania poziomu, </w:t>
            </w: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(4) w części pisemnej na poziomie dwujęzycznym 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filozofia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historia muzyki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historia sztuki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język łaciński i kultura antyczna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 – por. pkt 3.6. powyżej (</w:t>
            </w:r>
            <w:r>
              <w:rPr>
                <w:rFonts w:ascii="Arial Narrow" w:hAnsi="Arial Narrow"/>
                <w:b/>
                <w:bCs/>
                <w:color w:val="FF9900"/>
                <w:sz w:val="16"/>
                <w:szCs w:val="16"/>
                <w:lang w:eastAsia="pl-PL"/>
              </w:rPr>
              <w:t>Formuła 2015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wiedza o społeczeństwie 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(22)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3.5.1. powyżej (</w:t>
            </w:r>
            <w:r>
              <w:rPr>
                <w:rFonts w:ascii="Arial Narrow" w:hAnsi="Arial Narrow"/>
                <w:b/>
                <w:bCs/>
                <w:color w:val="7030A0"/>
                <w:sz w:val="16"/>
                <w:szCs w:val="16"/>
                <w:lang w:eastAsia="pl-PL"/>
              </w:rPr>
              <w:t>Formuła 2023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  <w:tr>
        <w:trPr/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wiedza o społeczeństwie 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(19–21)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3.5.2. powyżej (</w:t>
            </w:r>
            <w:r>
              <w:rPr>
                <w:rFonts w:ascii="Arial Narrow" w:hAnsi="Arial Narrow"/>
                <w:b/>
                <w:bCs/>
                <w:color w:val="0070C0"/>
                <w:sz w:val="16"/>
                <w:szCs w:val="16"/>
                <w:lang w:eastAsia="pl-PL"/>
              </w:rPr>
              <w:t>Formuła 2023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color w:val="DEA900"/>
        </w:rPr>
        <w:t xml:space="preserve">4. </w:t>
      </w:r>
      <w:r>
        <w:rPr>
          <w:rFonts w:cs="Arial" w:ascii="Arial" w:hAnsi="Arial"/>
          <w:b/>
          <w:i/>
          <w:color w:val="DEA900"/>
        </w:rPr>
        <w:t>Opłata za egzamin maturalny</w:t>
      </w:r>
    </w:p>
    <w:p>
      <w:pPr>
        <w:pStyle w:val="Normal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</w:r>
    </w:p>
    <w:p>
      <w:pPr>
        <w:pStyle w:val="ListParagraph"/>
        <w:numPr>
          <w:ilvl w:val="0"/>
          <w:numId w:val="9"/>
        </w:numPr>
        <w:spacing w:before="0" w:after="120"/>
        <w:contextualSpacing/>
        <w:rPr>
          <w:rFonts w:ascii="Arial Narrow" w:hAnsi="Arial Narrow"/>
          <w:bCs/>
          <w:sz w:val="20"/>
          <w:szCs w:val="21"/>
        </w:rPr>
      </w:pPr>
      <w:r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>
      <w:pPr>
        <w:pStyle w:val="ListParagraph"/>
        <w:numPr>
          <w:ilvl w:val="0"/>
          <w:numId w:val="5"/>
        </w:numPr>
        <w:spacing w:before="0" w:after="120"/>
        <w:contextualSpacing/>
        <w:rPr>
          <w:rFonts w:ascii="Arial Narrow" w:hAnsi="Arial Narrow"/>
          <w:b/>
          <w:b/>
          <w:bCs/>
          <w:sz w:val="20"/>
          <w:szCs w:val="21"/>
        </w:rPr>
      </w:pPr>
      <w:r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>
        <w:rPr>
          <w:rFonts w:ascii="Arial Narrow" w:hAnsi="Arial Narrow"/>
          <w:b/>
          <w:sz w:val="20"/>
          <w:szCs w:val="21"/>
        </w:rPr>
        <w:t xml:space="preserve"> lub z tego samego </w:t>
      </w:r>
      <w:r>
        <w:rPr>
          <w:rFonts w:ascii="Arial Narrow" w:hAnsi="Arial Narrow"/>
          <w:b/>
          <w:sz w:val="20"/>
          <w:szCs w:val="21"/>
          <w:u w:val="single"/>
        </w:rPr>
        <w:t>przedmiotu dodatkowego</w:t>
      </w:r>
      <w:r>
        <w:rPr>
          <w:rFonts w:ascii="Arial Narrow" w:hAnsi="Arial Narrow"/>
          <w:b/>
          <w:sz w:val="20"/>
          <w:szCs w:val="21"/>
        </w:rPr>
        <w:t xml:space="preserve"> na tym samym poziomie </w:t>
      </w:r>
      <w:r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>
        <w:rPr>
          <w:rFonts w:ascii="Arial Narrow" w:hAnsi="Arial Narrow"/>
          <w:sz w:val="20"/>
          <w:szCs w:val="21"/>
        </w:rPr>
        <w:t xml:space="preserve"> (</w:t>
      </w:r>
      <w:r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>
        <w:rPr>
          <w:rFonts w:ascii="Arial Narrow" w:hAnsi="Arial Narrow"/>
          <w:sz w:val="20"/>
          <w:szCs w:val="21"/>
        </w:rPr>
        <w:t>)</w:t>
      </w:r>
    </w:p>
    <w:p>
      <w:pPr>
        <w:pStyle w:val="ListParagraph"/>
        <w:numPr>
          <w:ilvl w:val="0"/>
          <w:numId w:val="6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1.</w:t>
      </w:r>
      <w:r>
        <w:rPr>
          <w:rFonts w:ascii="Arial Narrow" w:hAnsi="Arial Narrow"/>
          <w:sz w:val="20"/>
          <w:szCs w:val="21"/>
        </w:rPr>
        <w:t>: Pan Piotr Kowalski przystąpił do obowiązkowego egzaminu maturalnego z matematyki na poziomie podstawowym po raz pierwszy w 2022 r. – najpierw w maju, a następnie w sesji poprawkowej w sierpniu, za każdym razem nie osiągając wymaganego do zdania progu 30% punktów. W 2023 r. pan Kowalski nie przystępował do egzaminu. W 2024 r. pan Piotr przystąpił do egzaminu maturalnego z matematyki na poziomie podstawowym po raz drugi, w terminie głównym (w maju) i poprawkowym (w sierpniu), ponownie nie osiągając wymaganego progu 30%. W 2026 r. pan Kowalski postanawia przystąpić do obowiązkowego egzaminu z matematyki po raz trzeci, co oznacza, że za ten egzamin jest zobowiązany wnieść opłatę w wysokości 50 zł.</w:t>
      </w:r>
    </w:p>
    <w:p>
      <w:pPr>
        <w:pStyle w:val="ListParagraph"/>
        <w:numPr>
          <w:ilvl w:val="0"/>
          <w:numId w:val="6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2.</w:t>
      </w:r>
      <w:r>
        <w:rPr>
          <w:rFonts w:ascii="Arial Narrow" w:hAnsi="Arial Narrow"/>
          <w:sz w:val="20"/>
          <w:szCs w:val="21"/>
        </w:rPr>
        <w:t>: Pani Kinga Kwiatkowska przystąpiła do egzaminu z biologii na poziomie podstawowym (jako przedmiot dodatkowy) po raz pierwszy w 2013 r. W 2016 r. przystąpiła do tego samego egzaminu (biologia na poziomie podstawowym), aby podwyższyć wynik. W 2026 r. pani Kwiatkowska zamierza przystąpić do egzaminu z 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>
      <w:pPr>
        <w:pStyle w:val="ListParagraph"/>
        <w:numPr>
          <w:ilvl w:val="0"/>
          <w:numId w:val="5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b/>
          <w:sz w:val="20"/>
          <w:szCs w:val="21"/>
        </w:rPr>
        <w:t xml:space="preserve">w latach ubiegłych (2005–2025) </w:t>
      </w:r>
      <w:r>
        <w:rPr>
          <w:rFonts w:ascii="Arial Narrow" w:hAnsi="Arial Narrow"/>
          <w:b/>
          <w:sz w:val="20"/>
          <w:szCs w:val="21"/>
          <w:u w:val="single"/>
        </w:rPr>
        <w:t>zadeklarowali</w:t>
      </w:r>
      <w:r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>
        <w:rPr>
          <w:rFonts w:ascii="Arial Narrow" w:hAnsi="Arial Narrow"/>
          <w:b/>
          <w:sz w:val="20"/>
          <w:szCs w:val="21"/>
          <w:u w:val="single"/>
        </w:rPr>
        <w:t>przedmiotu dodatkowego</w:t>
      </w:r>
      <w:r>
        <w:rPr>
          <w:rFonts w:ascii="Arial Narrow" w:hAnsi="Arial Narrow"/>
          <w:b/>
          <w:sz w:val="20"/>
          <w:szCs w:val="21"/>
        </w:rPr>
        <w:t xml:space="preserve"> na danym poziomie, ale do niego </w:t>
      </w:r>
      <w:r>
        <w:rPr>
          <w:rFonts w:ascii="Arial Narrow" w:hAnsi="Arial Narrow"/>
          <w:b/>
          <w:sz w:val="20"/>
          <w:szCs w:val="21"/>
          <w:u w:val="single"/>
        </w:rPr>
        <w:t>nie przystąpili</w:t>
      </w:r>
      <w:r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>
      <w:pPr>
        <w:pStyle w:val="ListParagraph"/>
        <w:numPr>
          <w:ilvl w:val="0"/>
          <w:numId w:val="7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3.</w:t>
      </w:r>
      <w:r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(nie przystąpił do niego). W 2026 r. chce przystąpić do tego samego egzaminu. Oznacza to, że za ten egzamin jest zobowiązany wnieść opłatę w wysokości 50 zł.</w:t>
      </w:r>
    </w:p>
    <w:p>
      <w:pPr>
        <w:pStyle w:val="ListParagraph"/>
        <w:numPr>
          <w:ilvl w:val="0"/>
          <w:numId w:val="7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4.</w:t>
      </w:r>
      <w:r>
        <w:rPr>
          <w:rFonts w:ascii="Arial Narrow" w:hAnsi="Arial Narrow"/>
          <w:sz w:val="20"/>
          <w:szCs w:val="21"/>
        </w:rPr>
        <w:t>: Pani Anna Rajewska w 2014 r. zadeklarowała chęć przystąpienia do egzaminu z informatyki na poziomie podstawowym, ale do niego nie przystąpiła. W 2026 r. chce przystąpić do egzaminu z informatyki na poziomie rozszerzonym. Ponieważ poziom egzaminu jest inny – nie ma obowiązku wnoszenia opłaty za ten egzamin.</w:t>
      </w:r>
    </w:p>
    <w:p>
      <w:pPr>
        <w:pStyle w:val="ListParagraph"/>
        <w:numPr>
          <w:ilvl w:val="0"/>
          <w:numId w:val="8"/>
        </w:numPr>
        <w:spacing w:before="0" w:after="120"/>
        <w:ind w:left="357" w:hanging="357"/>
        <w:contextualSpacing w:val="false"/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bCs/>
          <w:sz w:val="20"/>
          <w:szCs w:val="21"/>
        </w:rPr>
        <w:t xml:space="preserve">Opłata za egzamin maturalny z każdego przedmiotu obowiązkowego i przedmiotu dodatkowego, zarówno w części ustnej, jak i w części pisemnej, na danym poziomie, </w:t>
      </w:r>
      <w:r>
        <w:rPr>
          <w:rFonts w:ascii="Arial Narrow" w:hAnsi="Arial Narrow"/>
          <w:b/>
          <w:bCs/>
          <w:sz w:val="20"/>
          <w:szCs w:val="21"/>
        </w:rPr>
        <w:t>wynosi 50 zł brutto</w:t>
      </w:r>
      <w:r>
        <w:rPr>
          <w:rFonts w:ascii="Arial Narrow" w:hAnsi="Arial Narrow"/>
          <w:bCs/>
          <w:sz w:val="20"/>
          <w:szCs w:val="21"/>
        </w:rPr>
        <w:t>.</w:t>
      </w:r>
    </w:p>
    <w:p>
      <w:pPr>
        <w:pStyle w:val="ListParagraph"/>
        <w:numPr>
          <w:ilvl w:val="0"/>
          <w:numId w:val="8"/>
        </w:numPr>
        <w:spacing w:before="0" w:after="120"/>
        <w:ind w:left="357" w:hanging="357"/>
        <w:contextualSpacing w:val="false"/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>
        <w:rPr>
          <w:rFonts w:ascii="Arial Narrow" w:hAnsi="Arial Narrow"/>
          <w:bCs/>
          <w:sz w:val="20"/>
          <w:szCs w:val="21"/>
          <w:u w:val="single"/>
        </w:rPr>
        <w:t>1 stycznia 2026 r. do 9 marca 2026 r.</w:t>
      </w:r>
      <w:r>
        <w:rPr>
          <w:rFonts w:ascii="Arial Narrow" w:hAnsi="Arial Narrow"/>
          <w:bCs/>
          <w:sz w:val="20"/>
          <w:szCs w:val="21"/>
        </w:rPr>
        <w:t xml:space="preserve"> na </w:t>
      </w:r>
      <w:r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>
        <w:rPr>
          <w:rFonts w:ascii="Arial Narrow" w:hAnsi="Arial Narrow"/>
          <w:b/>
          <w:bCs/>
          <w:sz w:val="20"/>
          <w:szCs w:val="21"/>
        </w:rPr>
        <w:t xml:space="preserve"> okręgowej komisji egzaminacyjnej</w:t>
      </w:r>
      <w:r>
        <w:rPr>
          <w:rFonts w:ascii="Arial Narrow" w:hAnsi="Arial Narrow"/>
          <w:bCs/>
          <w:sz w:val="20"/>
          <w:szCs w:val="21"/>
        </w:rPr>
        <w:t xml:space="preserve">. </w:t>
      </w:r>
      <w:r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>
      <w:pPr>
        <w:pStyle w:val="ListParagraph"/>
        <w:numPr>
          <w:ilvl w:val="0"/>
          <w:numId w:val="8"/>
        </w:numPr>
        <w:spacing w:before="0" w:after="120"/>
        <w:ind w:left="357" w:hanging="357"/>
        <w:contextualSpacing w:val="false"/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bCs/>
          <w:sz w:val="20"/>
          <w:szCs w:val="21"/>
        </w:rPr>
        <w:t xml:space="preserve">Obowiązek sprawdzenia, czy za dany egzamin należy wnieść opłatę, </w:t>
      </w:r>
      <w:r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>
        <w:rPr>
          <w:rFonts w:ascii="Arial Narrow" w:hAnsi="Arial Narrow"/>
          <w:bCs/>
          <w:sz w:val="20"/>
          <w:szCs w:val="21"/>
        </w:rPr>
        <w:t>! W przypadku wątpliwości należy skontaktować się z dyrektorem szkoły lub właściwą okręgową komisją egzaminacyjną.</w:t>
      </w:r>
    </w:p>
    <w:p>
      <w:pPr>
        <w:pStyle w:val="ListParagraph"/>
        <w:numPr>
          <w:ilvl w:val="0"/>
          <w:numId w:val="8"/>
        </w:numPr>
        <w:spacing w:before="0" w:after="120"/>
        <w:ind w:left="357" w:hanging="357"/>
        <w:contextualSpacing w:val="false"/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>
      <w:pPr>
        <w:pStyle w:val="ListParagraph"/>
        <w:numPr>
          <w:ilvl w:val="0"/>
          <w:numId w:val="8"/>
        </w:numPr>
        <w:spacing w:before="0" w:after="120"/>
        <w:ind w:left="357" w:hanging="357"/>
        <w:contextualSpacing w:val="false"/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bCs/>
          <w:sz w:val="20"/>
          <w:szCs w:val="21"/>
        </w:rPr>
        <w:t>Dowód wniesienia opłaty absolwent składa dyrektorowi okręgowej komisji egzaminacyjnej w terminie od 1 stycznia 2026 r. do 9 marca 2026 r. Kopię dowodu wniesienia opłaty absolwent składa w tym samym terminie dyrektorowi szkoły, w której składa deklarację.</w:t>
      </w:r>
    </w:p>
    <w:p>
      <w:pPr>
        <w:pStyle w:val="ListParagraph"/>
        <w:numPr>
          <w:ilvl w:val="0"/>
          <w:numId w:val="8"/>
        </w:numPr>
        <w:spacing w:before="0" w:after="120"/>
        <w:ind w:left="357" w:hanging="357"/>
        <w:contextualSpacing w:val="false"/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egzaminacyjnej w porozumieniu z dyrektorem Centralnej Komisji Egzaminacyjnej, na </w:t>
      </w:r>
      <w:r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>
        <w:rPr>
          <w:rFonts w:ascii="Arial Narrow" w:hAnsi="Arial Narrow"/>
          <w:bCs/>
          <w:sz w:val="20"/>
          <w:szCs w:val="21"/>
        </w:rPr>
        <w:t>, może wyrazić zgodę na wniesienie przez absolwenta opłaty za przystąpienie do egzaminu maturalnego z danego przedmiotu lub przedmiotów po 9 marca 2026 r., jednakże nie później niż do 31 marca 2026 r.</w:t>
      </w:r>
      <w:bookmarkEnd w:id="0"/>
    </w:p>
    <w:sectPr>
      <w:footerReference w:type="defaul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Wingdings">
    <w:charset w:val="02"/>
    <w:family w:val="roman"/>
    <w:pitch w:val="variable"/>
  </w:font>
  <w:font w:name="Webdings">
    <w:charset w:val="02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tabs>
        <w:tab w:val="left" w:pos="4253" w:leader="none"/>
        <w:tab w:val="center" w:pos="4536" w:leader="none"/>
        <w:tab w:val="right" w:pos="9072" w:leader="none"/>
      </w:tabs>
      <w:ind w:left="8080" w:hanging="0"/>
      <w:jc w:val="right"/>
      <w:rPr>
        <w:rFonts w:ascii="Arial Narrow" w:hAnsi="Arial Narrow"/>
        <w:sz w:val="18"/>
        <w:szCs w:val="18"/>
      </w:rPr>
    </w:pPr>
    <w:r>
      <mc:AlternateContent>
        <mc:Choice Requires="wps">
          <w:drawing>
            <wp:anchor behindDoc="1" distT="0" distB="0" distL="0" distR="7620" simplePos="0" locked="0" layoutInCell="0" allowOverlap="1" relativeHeight="19" wp14:anchorId="4EBAA492">
              <wp:simplePos x="0" y="0"/>
              <wp:positionH relativeFrom="column">
                <wp:posOffset>-1905</wp:posOffset>
              </wp:positionH>
              <wp:positionV relativeFrom="paragraph">
                <wp:posOffset>46355</wp:posOffset>
              </wp:positionV>
              <wp:extent cx="3820795" cy="121285"/>
              <wp:effectExtent l="635" t="635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0680" cy="12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Top of Page)"/>
                              <w:docPartUnique w:val="true"/>
                            </w:docPartObj>
                            <w:id w:val="44212763"/>
                          </w:sdtPr>
                          <w:sdtContent>
                            <w:p>
                              <w:pPr>
                                <w:pStyle w:val="Zawartoramki"/>
                                <w:rPr>
                                  <w:rFonts w:ascii="Arial Narrow" w:hAnsi="Arial Narrow" w:cs="Arial"/>
                                  <w:sz w:val="18"/>
                                </w:rPr>
                              </w:pPr>
                              <w:r>
                                <w:rPr>
                                  <w:rFonts w:cs="Arial" w:ascii="Arial Narrow" w:hAnsi="Arial Narrow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cs="Arial" w:ascii="Arial Narrow" w:hAnsi="Arial Narrow"/>
                                  <w:i/>
                                  <w:sz w:val="18"/>
                                </w:rPr>
                                <w:t>Deklaracja A</w:t>
                              </w:r>
                              <w:r>
                                <w:rPr>
                                  <w:rFonts w:cs="Arial" w:ascii="Arial Narrow" w:hAnsi="Arial Narrow"/>
                                  <w:sz w:val="18"/>
                                </w:rPr>
                                <w:t xml:space="preserve">) – </w:t>
                              </w:r>
                              <w:r>
                                <w:rPr>
                                  <w:rFonts w:cs="Arial" w:ascii="Arial Narrow" w:hAnsi="Arial Narrow"/>
                                  <w:b/>
                                  <w:bCs/>
                                  <w:sz w:val="18"/>
                                </w:rPr>
                                <w:t>do dyrektora szkoły</w:t>
                              </w:r>
                            </w:p>
                          </w:sdtContent>
                        </w:sdt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-0.15pt;margin-top:3.65pt;width:300.8pt;height:9.5pt;mso-wrap-style:square;v-text-anchor:top" wp14:anchorId="4EBAA492">
              <v:fill o:detectmouseclick="t" type="solid" color2="black"/>
              <v:stroke color="#3465a4" weight="9360" joinstyle="miter" endcap="flat"/>
              <v:textbox>
                <w:txbxContent>
                  <w:sdt>
                    <w:sdtPr>
                      <w:docPartObj>
                        <w:docPartGallery w:val="Page Numbers (Top of Page)"/>
                        <w:docPartUnique w:val="true"/>
                      </w:docPartObj>
                      <w:id w:val="1741818607"/>
                    </w:sdtPr>
                    <w:sdtContent>
                      <w:p>
                        <w:pPr>
                          <w:pStyle w:val="Zawartoramki"/>
                          <w:rPr>
                            <w:rFonts w:ascii="Arial Narrow" w:hAnsi="Arial Narrow" w:cs="Arial"/>
                            <w:sz w:val="18"/>
                          </w:rPr>
                        </w:pPr>
                        <w:r>
                          <w:rPr>
                            <w:rFonts w:cs="Arial" w:ascii="Arial Narrow" w:hAnsi="Arial Narrow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cs="Arial" w:ascii="Arial Narrow" w:hAnsi="Arial Narrow"/>
                            <w:i/>
                            <w:sz w:val="18"/>
                          </w:rPr>
                          <w:t>Deklaracja A</w:t>
                        </w:r>
                        <w:r>
                          <w:rPr>
                            <w:rFonts w:cs="Arial" w:ascii="Arial Narrow" w:hAnsi="Arial Narrow"/>
                            <w:sz w:val="18"/>
                          </w:rPr>
                          <w:t xml:space="preserve">) – </w:t>
                        </w:r>
                        <w:r>
                          <w:rPr>
                            <w:rFonts w:cs="Arial" w:ascii="Arial Narrow" w:hAnsi="Arial Narrow"/>
                            <w:b/>
                            <w:bCs/>
                            <w:sz w:val="18"/>
                          </w:rPr>
                          <w:t>do dyrektora szkoły</w:t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>
      <w:rPr>
        <w:rFonts w:ascii="Arial Narrow" w:hAnsi="Arial Narrow"/>
        <w:b/>
        <w:sz w:val="18"/>
        <w:szCs w:val="18"/>
      </w:rPr>
      <w:fldChar w:fldCharType="begin"/>
    </w:r>
    <w:r>
      <w:rPr>
        <w:sz w:val="18"/>
        <w:b/>
        <w:szCs w:val="18"/>
        <w:rFonts w:ascii="Arial Narrow" w:hAnsi="Arial Narrow"/>
      </w:rPr>
      <w:instrText xml:space="preserve"> PAGE </w:instrText>
    </w:r>
    <w:r>
      <w:rPr>
        <w:sz w:val="18"/>
        <w:b/>
        <w:szCs w:val="18"/>
        <w:rFonts w:ascii="Arial Narrow" w:hAnsi="Arial Narrow"/>
      </w:rPr>
      <w:fldChar w:fldCharType="separate"/>
    </w:r>
    <w:r>
      <w:rPr>
        <w:sz w:val="18"/>
        <w:b/>
        <w:szCs w:val="18"/>
        <w:rFonts w:ascii="Arial Narrow" w:hAnsi="Arial Narrow"/>
      </w:rPr>
      <w:t>2</w:t>
    </w:r>
    <w:r>
      <w:rPr>
        <w:sz w:val="18"/>
        <w:b/>
        <w:szCs w:val="18"/>
        <w:rFonts w:ascii="Arial Narrow" w:hAnsi="Arial Narrow"/>
      </w:rPr>
      <w:fldChar w:fldCharType="end"/>
    </w:r>
    <w:r>
      <w:rPr>
        <w:rFonts w:ascii="Arial Narrow" w:hAnsi="Arial Narrow"/>
        <w:sz w:val="18"/>
        <w:szCs w:val="18"/>
      </w:rPr>
      <w:t xml:space="preserve"> z 5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mc:AlternateContent>
        <mc:Choice Requires="wps">
          <w:drawing>
            <wp:anchor behindDoc="1" distT="0" distB="0" distL="0" distR="7620" simplePos="0" locked="0" layoutInCell="0" allowOverlap="1" relativeHeight="21" wp14:anchorId="3661A753">
              <wp:simplePos x="0" y="0"/>
              <wp:positionH relativeFrom="column">
                <wp:posOffset>-1905</wp:posOffset>
              </wp:positionH>
              <wp:positionV relativeFrom="paragraph">
                <wp:posOffset>46355</wp:posOffset>
              </wp:positionV>
              <wp:extent cx="3820795" cy="121285"/>
              <wp:effectExtent l="635" t="635" r="0" b="0"/>
              <wp:wrapNone/>
              <wp:docPr id="8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0680" cy="12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rFonts w:ascii="Arial Narrow" w:hAnsi="Arial Narrow" w:cs="Arial"/>
                              <w:sz w:val="18"/>
                            </w:rPr>
                          </w:pPr>
                          <w:r>
                            <w:rPr>
                              <w:rFonts w:cs="Arial" w:ascii="Arial Narrow" w:hAnsi="Arial Narrow"/>
                              <w:sz w:val="18"/>
                            </w:rPr>
                            <w:t>Deklaracja przystąpienia do egzaminu maturalnego (</w:t>
                          </w:r>
                          <w:r>
                            <w:rPr>
                              <w:rFonts w:cs="Arial" w:ascii="Arial Narrow" w:hAnsi="Arial Narrow"/>
                              <w:i/>
                              <w:sz w:val="18"/>
                            </w:rPr>
                            <w:t>Deklaracja A</w:t>
                          </w:r>
                          <w:r>
                            <w:rPr>
                              <w:rFonts w:cs="Arial" w:ascii="Arial Narrow" w:hAnsi="Arial Narrow"/>
                              <w:sz w:val="18"/>
                            </w:rPr>
                            <w:t xml:space="preserve">) – </w:t>
                          </w:r>
                          <w:r>
                            <w:rPr>
                              <w:rFonts w:cs="Arial" w:ascii="Arial Narrow" w:hAnsi="Arial Narrow"/>
                              <w:b/>
                              <w:bCs/>
                              <w:sz w:val="18"/>
                            </w:rPr>
                            <w:t>do dyrektora szkoły</w:t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-0.15pt;margin-top:3.65pt;width:300.8pt;height:9.5pt;mso-wrap-style:square;v-text-anchor:top" wp14:anchorId="3661A753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Zawartoramki"/>
                      <w:rPr>
                        <w:rFonts w:ascii="Arial Narrow" w:hAnsi="Arial Narrow" w:cs="Arial"/>
                        <w:sz w:val="18"/>
                      </w:rPr>
                    </w:pPr>
                    <w:r>
                      <w:rPr>
                        <w:rFonts w:cs="Arial" w:ascii="Arial Narrow" w:hAnsi="Arial Narrow"/>
                        <w:sz w:val="18"/>
                      </w:rPr>
                      <w:t>Deklaracja przystąpienia do egzaminu maturalnego (</w:t>
                    </w:r>
                    <w:r>
                      <w:rPr>
                        <w:rFonts w:cs="Arial" w:ascii="Arial Narrow" w:hAnsi="Arial Narrow"/>
                        <w:i/>
                        <w:sz w:val="18"/>
                      </w:rPr>
                      <w:t>Deklaracja A</w:t>
                    </w:r>
                    <w:r>
                      <w:rPr>
                        <w:rFonts w:cs="Arial" w:ascii="Arial Narrow" w:hAnsi="Arial Narrow"/>
                        <w:sz w:val="18"/>
                      </w:rPr>
                      <w:t xml:space="preserve">) – </w:t>
                    </w:r>
                    <w:r>
                      <w:rPr>
                        <w:rFonts w:cs="Arial" w:ascii="Arial Narrow" w:hAnsi="Arial Narrow"/>
                        <w:b/>
                        <w:bCs/>
                        <w:sz w:val="18"/>
                      </w:rPr>
                      <w:t>do dyrektora szkoły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Arial Narrow" w:hAnsi="Arial Narrow"/>
        <w:sz w:val="18"/>
        <w:szCs w:val="18"/>
      </w:rPr>
      <w:t xml:space="preserve">Strona </w:t>
    </w:r>
    <w:r>
      <w:rPr>
        <w:rFonts w:ascii="Arial Narrow" w:hAnsi="Arial Narrow"/>
        <w:b/>
        <w:sz w:val="18"/>
        <w:szCs w:val="18"/>
      </w:rPr>
      <w:fldChar w:fldCharType="begin"/>
    </w:r>
    <w:r>
      <w:rPr>
        <w:sz w:val="18"/>
        <w:b/>
        <w:szCs w:val="18"/>
        <w:rFonts w:ascii="Arial Narrow" w:hAnsi="Arial Narrow"/>
      </w:rPr>
      <w:instrText xml:space="preserve"> PAGE </w:instrText>
    </w:r>
    <w:r>
      <w:rPr>
        <w:sz w:val="18"/>
        <w:b/>
        <w:szCs w:val="18"/>
        <w:rFonts w:ascii="Arial Narrow" w:hAnsi="Arial Narrow"/>
      </w:rPr>
      <w:fldChar w:fldCharType="separate"/>
    </w:r>
    <w:r>
      <w:rPr>
        <w:sz w:val="18"/>
        <w:b/>
        <w:szCs w:val="18"/>
        <w:rFonts w:ascii="Arial Narrow" w:hAnsi="Arial Narrow"/>
      </w:rPr>
      <w:t>1</w:t>
    </w:r>
    <w:r>
      <w:rPr>
        <w:sz w:val="18"/>
        <w:b/>
        <w:szCs w:val="18"/>
        <w:rFonts w:ascii="Arial Narrow" w:hAnsi="Arial Narrow"/>
      </w:rPr>
      <w:fldChar w:fldCharType="end"/>
    </w:r>
    <w:r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tabs>
        <w:tab w:val="left" w:pos="4253" w:leader="none"/>
        <w:tab w:val="center" w:pos="4536" w:leader="none"/>
        <w:tab w:val="right" w:pos="9072" w:leader="none"/>
      </w:tabs>
      <w:ind w:left="8222" w:hanging="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Strona </w:t>
    </w:r>
    <w:r>
      <w:rPr>
        <w:rFonts w:ascii="Arial Narrow" w:hAnsi="Arial Narrow"/>
        <w:b/>
        <w:sz w:val="18"/>
        <w:szCs w:val="18"/>
      </w:rPr>
      <w:fldChar w:fldCharType="begin"/>
    </w:r>
    <w:r>
      <w:rPr>
        <w:sz w:val="18"/>
        <w:b/>
        <w:szCs w:val="18"/>
        <w:rFonts w:ascii="Arial Narrow" w:hAnsi="Arial Narrow"/>
      </w:rPr>
      <w:instrText xml:space="preserve"> PAGE </w:instrText>
    </w:r>
    <w:r>
      <w:rPr>
        <w:sz w:val="18"/>
        <w:b/>
        <w:szCs w:val="18"/>
        <w:rFonts w:ascii="Arial Narrow" w:hAnsi="Arial Narrow"/>
      </w:rPr>
      <w:fldChar w:fldCharType="separate"/>
    </w:r>
    <w:r>
      <w:rPr>
        <w:sz w:val="18"/>
        <w:b/>
        <w:szCs w:val="18"/>
        <w:rFonts w:ascii="Arial Narrow" w:hAnsi="Arial Narrow"/>
      </w:rPr>
      <w:t>11</w:t>
    </w:r>
    <w:r>
      <w:rPr>
        <w:sz w:val="18"/>
        <w:b/>
        <w:szCs w:val="18"/>
        <w:rFonts w:ascii="Arial Narrow" w:hAnsi="Arial Narrow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rFonts w:ascii="Arial Narrow" w:hAnsi="Arial Narrow" w:eastAsia="Calibri" w:cs="" w:cstheme="minorBidi" w:eastAsiaTheme="minorHAnsi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/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/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/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/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/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/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8">
    <w:lvl w:ilvl="0">
      <w:start w:val="2"/>
      <w:numFmt w:val="upperRoman"/>
      <w:lvlText w:val="%1."/>
      <w:lvlJc w:val="righ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Arial" w:hAnsi="Arial" w:eastAsia="Calibri" w:cs="Arial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5675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079c5"/>
    <w:rPr/>
  </w:style>
  <w:style w:type="character" w:styleId="StopkaZnak" w:customStyle="1">
    <w:name w:val="Stopka Znak"/>
    <w:basedOn w:val="DefaultParagraphFont"/>
    <w:uiPriority w:val="99"/>
    <w:qFormat/>
    <w:rsid w:val="001079c5"/>
    <w:rPr/>
  </w:style>
  <w:style w:type="character" w:styleId="Czeinternetowe">
    <w:name w:val="Hyperlink"/>
    <w:basedOn w:val="DefaultParagraphFont"/>
    <w:uiPriority w:val="99"/>
    <w:unhideWhenUsed/>
    <w:rsid w:val="003e0827"/>
    <w:rPr>
      <w:color w:val="0563C1" w:themeColor="hyperlink"/>
      <w:u w:val="single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da333e"/>
    <w:rPr>
      <w:sz w:val="20"/>
      <w:szCs w:val="20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a333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b15d0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079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079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a333e"/>
    <w:pPr/>
    <w:rPr>
      <w:sz w:val="20"/>
      <w:szCs w:val="20"/>
    </w:rPr>
  </w:style>
  <w:style w:type="paragraph" w:styleId="Revision">
    <w:name w:val="Revision"/>
    <w:uiPriority w:val="99"/>
    <w:semiHidden/>
    <w:qFormat/>
    <w:rsid w:val="00d65bfb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222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AF4D-9074-4D83-95ED-7ACA64B7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LibreOffice/7.4.0.3$Windows_X86_64 LibreOffice_project/f85e47c08ddd19c015c0114a68350214f7066f5a</Application>
  <AppVersion>15.0000</AppVersion>
  <Pages>15</Pages>
  <Words>4142</Words>
  <Characters>25150</Characters>
  <CharactersWithSpaces>28908</CharactersWithSpaces>
  <Paragraphs>492</Paragraphs>
  <Company>CKE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2025-04-03T09:34:00Z</dcterms:created>
  <dc:creator>Marcin</dc:creator>
  <dc:description/>
  <dc:language>pl-PL</dc:language>
  <cp:lastModifiedBy>Marcin Smolik</cp:lastModifiedBy>
  <cp:lastPrinted>2022-07-22T11:52:00Z</cp:lastPrinted>
  <dcterms:modified xsi:type="dcterms:W3CDTF">2025-08-14T11:51:00Z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